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B83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2E947A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highlight w:val="none"/>
          <w:lang w:val="en-US" w:eastAsia="zh-CN"/>
        </w:rPr>
        <w:t>简要事迹</w:t>
      </w:r>
    </w:p>
    <w:p w14:paraId="675C0C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eastAsia="仿宋"/>
          <w:kern w:val="0"/>
          <w:sz w:val="28"/>
          <w:szCs w:val="28"/>
          <w:highlight w:val="none"/>
          <w:lang w:val="zh-CN"/>
        </w:rPr>
      </w:pPr>
    </w:p>
    <w:p w14:paraId="23AE428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一、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先进单位简要事迹</w:t>
      </w:r>
    </w:p>
    <w:p w14:paraId="792214B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1.中共渭南市委办公室</w:t>
      </w:r>
    </w:p>
    <w:p w14:paraId="0E43B28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中共渭南市委办公室深入贯彻习近平生态文明思想，扎实推进节能工作，成效显著。在组织领导上，成立综合创建领导小组，制定系列规章制度，形成协同工作格局。宣传教育上，通过多种平台和重要节点活动，增强干部职工节能意识。技术改造方面，更换节能LED灯，维护空调设备，控制空调温度，推广节能环保型办公设</w:t>
      </w:r>
      <w:bookmarkStart w:id="0" w:name="_GoBack"/>
      <w:bookmarkEnd w:id="0"/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备。日常管理中，规范用电、用水、用纸行为。公务用车管理上，严格执行制度，推广新能源汽车。同时，建立监督检查机制，定期抽查，确保工作落实，能源消耗总量逐年下降，节能指标达上级要求。</w:t>
      </w:r>
    </w:p>
    <w:p w14:paraId="74B5908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2.渭南市机关事务服务中心</w:t>
      </w:r>
    </w:p>
    <w:p w14:paraId="45B7AB5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渭南市机关事务服务中心秉持“绿色低碳”理念，多措并举推动渭南市民综合服务中心节能工作向纵深发展。健全管理机制，完善水电暖管理等制度，建立能源统计平台与重点部位台账，为节能工作开展提供保障。升级技术手段，实现水电暖分项计量与智能管控，引入智能控制系统，优化设备运行效率，充分利用可再生能源，降低能源消耗。强化宣传引导，通过多种形式开展节能宣传，营造节能氛围，充分发挥示范作用。</w:t>
      </w:r>
    </w:p>
    <w:p w14:paraId="63BDE52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3.渭南初级中学</w:t>
      </w:r>
    </w:p>
    <w:p w14:paraId="35B2A38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渭南初级中学坚持绿色发展理念，将节能减排纳入学校重点工作。首先，学校成立节能工作小组，压实各级责任，形成“人人参与、事事落实”的节能管理格局。其次，通过实施节水改造、完善雨水回收系统、加强巡查管理等，2024年用水量较上年减少约1200立方米，并获评“省级节水型中小学校”。同时，照明系统全面更换为LED护眼灯，全年电费同比显著下降。此外，学校持续开展“节能增效·绿动校园”活动，设立学生“节能特派员”，师生中推广“绿色出行”等实践活动，形成全员参与、管理科学、成效显著的节能示范校园。</w:t>
      </w:r>
    </w:p>
    <w:p w14:paraId="6846128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4.富平县机关事务服务中心</w:t>
      </w:r>
    </w:p>
    <w:p w14:paraId="2207CC4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富平县机关事务服务中心系统谋划，建节能机制与标准化管理，依方案定指标，设专职岗位，实行能耗“月统计、季分析、年总结”，定期开专题会解难点。重点实施，搞雨水收集，推电子档案，改节能设施，公车新能源化，落实垃圾分类与反食品浪费，能耗下降。宣教并举，设节能提示，多载体推知识，办低碳活动，组织参观学习与专题培训。践行低碳，率先推无纸化、双面打印，夏季空调严控26℃，带动全员节能。</w:t>
      </w:r>
    </w:p>
    <w:p w14:paraId="694BE39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二、先进个人简要事迹</w:t>
      </w:r>
    </w:p>
    <w:p w14:paraId="75C9587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1.尤强强，汉族，中共党员，渭南市人大办机关事务服务中心综合管理员中级</w:t>
      </w:r>
    </w:p>
    <w:p w14:paraId="4DCA278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尤强强同志立足岗位，深耕公共机构节能工作，成效显著。通过精细化数据管理，精准溯源能耗异常，推动空调系统智能升级，年节电约800度；牵头完成办公区节能灯具改造，覆盖率达60%，年节电1200度；率先引入电梯“能源回馈”技术，实现能耗降低40%，年节电约3600度。同时，积极营造节能文化，推动机关单位建筑面积能耗三年下降18%，以实际行动践行绿色发展理念，成效突出。</w:t>
      </w:r>
    </w:p>
    <w:p w14:paraId="346C37F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2.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张昆仑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，汉族，中共党员，渭南职业技术学院后勤服务中心办公室副主任</w:t>
      </w:r>
    </w:p>
    <w:p w14:paraId="70ED844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张昆仑同志坚定贯彻绿色发展理念，牵头制定学校节能方案，用好“一线工作法”，全面推进校园用电、用水、供暖、洗浴等设施节能改造，综合能耗显著降低。立足岗位，积极落实文明单位、节水型高校、绿色学校建设任务，深入开展节粮、节水、节电等学生宣传教育活动，广泛听取师生对节能工作及后勤服务的意见和建议，认真解决师生问题。近三年来，助力学校蝉联“全国文明单位”，获得“陕西省绿色学校”“省级节水型高校”荣誉。</w:t>
      </w:r>
    </w:p>
    <w:p w14:paraId="4BEA694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3.任利娜，汉族，中共党员，渭南市水资源工作中心工程师</w:t>
      </w:r>
    </w:p>
    <w:p w14:paraId="5667786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任利娜同志编制完成《渭南市节水型社会建设规划》、《渭南市节水中长期规划》、《渭南市水资源节约集约利用调研报告》等规划、报告。联合住建局建成渭南市首座节水主题公园—车雷节水主题公园。成功打造“节水渭南”短视频宣传品牌。创作节水短视频荣获陕西省“达人说水”微视频创作大赛一等奖，全国第七届节水护水志愿服务暨水利公益宣传教育专项赛三等奖。</w:t>
      </w:r>
    </w:p>
    <w:p w14:paraId="7F27608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4.党方，汉族，中共党员，渭南市临渭区人民政府机关事务服务中心职工</w:t>
      </w:r>
    </w:p>
    <w:p w14:paraId="1DD0186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党方同志从事公共机构节能工作以来，用“抠细节”的韧劲、“求突破”的闯劲，让节能理念扎根人心，让绿色行动落地生根。公共机构节能工作涉及领域多，专业性强，刚接手工作时，他经常穿梭行政中心各楼层，发现问题及时上报维修。他深知长效机制的重要性，逐步完善能耗管理制度，定期组织干部职工观看节能培训讲堂。逐点让干部职工养成“人走灯灭、下班关电”好习惯。他深知“节能工作没有终点，只有连续不断的新起点。”在今后工作中要始终坚持绿色发展理念，用实干行动践行“绿色发展、节能先行”的初心使命。</w:t>
      </w:r>
    </w:p>
    <w:p w14:paraId="1853FD6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5.郭海妹，汉族，中共党员，渭南市华州区机关事务服务中心公共机构节能股股长</w:t>
      </w:r>
    </w:p>
    <w:p w14:paraId="4806281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郭海妹同志自担任渭南市华州区机关事务服务中心节能股股长以来，能够全身心投入在公共机构节能工作中，始终把政治理论学习放在首位，通过多种形式提升业务能力。协调有关公共机构扎实推动节水型机关建设、示范点培育等工作落地见效，配合建设电动自行车充电桩，保障政务中心干部职工“满电”出行。善于创新开展工作，探索建立的“垃圾分类+网格管理”模式受到上级的充分肯定。连年利用重要节点开展形式多样的节能宣传活动，让节俭适度、绿色低碳的生产生活方式蔚然成风。先后荣获“陕西省机关事务系统优秀调研成果三等奖”“渭南市公共机构节能先进工作者”等称号，用行动诠释了节能工作者的责任与担当。</w:t>
      </w:r>
    </w:p>
    <w:p w14:paraId="5CE6703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6.李晓媛，汉族，中共党员，澄城县人民政府办公室公共机构节能股股长</w:t>
      </w:r>
    </w:p>
    <w:p w14:paraId="531EF82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李晓媛同志深耕节能管理岗位3年，是节能降耗践行者、绿色理念传播者、技术改造推动者。她完善制度框架，修订考核办法等，细化量化指标；强化监督考核，常态化提醒节能细节；夯实数据根基，建立能耗台账，组织培训提升数据管理水平。创新宣传形式，打造节能文化走廊、张贴温馨提示签，开展线上线下节能宣传活动。推动节水改造、节电技术升级、绿色出行方式推广等。日常践行节能，如双面打印、推广“小份菜”，使机关办公楼用电量、用水量、办公用品消耗分别下降2.3%、3%、3.5%。</w:t>
      </w:r>
    </w:p>
    <w:p w14:paraId="2B3AEB4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7.刘磊，汉族，中共党员，中共渭南高新区工委办公室（渭南高新区管委会办公室）副主任</w:t>
      </w:r>
    </w:p>
    <w:p w14:paraId="711A15B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刘磊同志深耕节能领域多年，立足机关事务管理岗位职责，创新推动绿色办公、能耗监测等重点工作落地见效。他牵头健全单位节能管理制度体系，优化办公设备能耗标准；组织开展节能宣传培训活动，显著提升全员节约意识；依托水电及办公耗材精细化管控，推动单位年度能耗同比大幅下降，以务实担当践行绿色发展理念，为公共机构节能工作作出积极贡献。</w:t>
      </w:r>
    </w:p>
    <w:p w14:paraId="1E9A93F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8.王望，汉族，中共党员，合阳县机关事务服务中心九级职员</w:t>
      </w:r>
    </w:p>
    <w:p w14:paraId="798920D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王望</w:t>
      </w:r>
      <w:r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  <w:t>同志政治坚定，深学笃行，积极传播绿色理念。工作中担当实干，牵头建立覆盖全县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200余</w:t>
      </w:r>
      <w:r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  <w:t>家公共机构的能耗台账，参与起草多项节能制度，并常态化开展宣传与专项检查，成效显著。严于律己，从随手关灯、双面用纸等细节践行绿色生活方式，充分发挥党员先锋模范作用。始终以饱满热情投入繁杂工作，严谨细致、甘于奉献，展现了新时代干部的责任担当与优良作风，在公共机构节能工作中成效显著。</w:t>
      </w:r>
    </w:p>
    <w:p w14:paraId="7D1277B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76FB7"/>
    <w:rsid w:val="64E7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spacing w:after="120" w:afterLines="0" w:afterAutospacing="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index 6"/>
    <w:basedOn w:val="1"/>
    <w:next w:val="1"/>
    <w:qFormat/>
    <w:uiPriority w:val="0"/>
    <w:pPr>
      <w:ind w:left="2100"/>
    </w:p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2025-10-14T08:45:00Z</dcterms:created>
  <dc:creator>昔弥</dc:creator>
  <cp:lastModifiedBy>昔弥</cp:lastModifiedBy>
  <dcterms:modified xsi:type="dcterms:W3CDTF">2025-10-14T08:45:54Z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D94132B28C4042A3B42135E857BE4581_11</vt:lpwstr>
  </property>
  <property fmtid="{D5CDD505-2E9C-101B-9397-08002B2CF9AE}" pid="4" name="KSOTemplateDocerSaveRecord">
    <vt:lpwstr>eyJoZGlkIjoiZWNjNTBjNGVlNjQwYzRjYjQ4NThmYTU4YzJiZjI0MTIiLCJ1c2VySWQiOiI0NjE0ODE2MTIifQ==</vt:lpwstr>
  </property>
</Properties>
</file>