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51A5A" w14:textId="77777777" w:rsidR="00923EDD" w:rsidRDefault="00923EDD" w:rsidP="00923EDD">
      <w:pPr>
        <w:spacing w:before="37" w:line="228" w:lineRule="auto"/>
        <w:rPr>
          <w:rFonts w:ascii="黑体" w:eastAsia="黑体" w:hAnsi="黑体" w:cs="黑体" w:hint="eastAsia"/>
          <w:spacing w:val="1"/>
          <w:sz w:val="32"/>
          <w:szCs w:val="32"/>
        </w:rPr>
      </w:pPr>
      <w:r>
        <w:rPr>
          <w:rFonts w:ascii="黑体" w:eastAsia="黑体" w:hAnsi="黑体" w:cs="黑体" w:hint="eastAsia"/>
          <w:spacing w:val="1"/>
          <w:sz w:val="32"/>
          <w:szCs w:val="32"/>
        </w:rPr>
        <w:t>附件1</w:t>
      </w:r>
    </w:p>
    <w:p w14:paraId="6320B846" w14:textId="77777777" w:rsidR="00923EDD" w:rsidRDefault="00923EDD" w:rsidP="00923EDD">
      <w:pPr>
        <w:spacing w:line="300" w:lineRule="exact"/>
        <w:rPr>
          <w:rFonts w:ascii="黑体" w:eastAsia="黑体" w:hAnsi="黑体" w:cs="黑体" w:hint="eastAsia"/>
          <w:spacing w:val="1"/>
          <w:sz w:val="32"/>
          <w:szCs w:val="32"/>
        </w:rPr>
      </w:pPr>
    </w:p>
    <w:p w14:paraId="794A3D80" w14:textId="77777777" w:rsidR="00923EDD" w:rsidRDefault="00923EDD" w:rsidP="00923EDD">
      <w:pPr>
        <w:spacing w:before="161" w:line="456" w:lineRule="exact"/>
        <w:jc w:val="center"/>
        <w:rPr>
          <w:rFonts w:ascii="方正小标宋简体" w:eastAsia="方正小标宋简体" w:hAnsi="方正小标宋简体" w:cs="方正小标宋简体"/>
          <w:color w:val="FF0000"/>
          <w:spacing w:val="9"/>
          <w:position w:val="3"/>
          <w:sz w:val="40"/>
          <w:szCs w:val="40"/>
        </w:rPr>
      </w:pPr>
      <w:r>
        <w:rPr>
          <w:rFonts w:ascii="方正小标宋简体" w:eastAsia="方正小标宋简体" w:hAnsi="方正小标宋简体" w:cs="方正小标宋简体"/>
          <w:spacing w:val="10"/>
          <w:position w:val="3"/>
          <w:sz w:val="40"/>
          <w:szCs w:val="40"/>
        </w:rPr>
        <w:t>2025年渭南市中心城市城建项目计划表（市本级）</w:t>
      </w:r>
    </w:p>
    <w:p w14:paraId="3026632B" w14:textId="77777777" w:rsidR="00923EDD" w:rsidRDefault="00923EDD" w:rsidP="00923EDD">
      <w:pPr>
        <w:spacing w:before="161" w:line="456" w:lineRule="exact"/>
        <w:ind w:left="4523"/>
        <w:jc w:val="center"/>
        <w:rPr>
          <w:rFonts w:ascii="Arial" w:eastAsia="Arial" w:hAnsi="Arial" w:cs="Arial"/>
          <w:szCs w:val="21"/>
        </w:rPr>
      </w:pPr>
      <w:r>
        <w:rPr>
          <w:rFonts w:ascii="仿宋_GB2312" w:eastAsia="仿宋_GB2312" w:hAnsi="仿宋_GB2312" w:cs="仿宋_GB2312" w:hint="eastAsia"/>
          <w:spacing w:val="5"/>
          <w:sz w:val="22"/>
        </w:rPr>
        <w:t xml:space="preserve">                                                                单位：万元</w:t>
      </w:r>
    </w:p>
    <w:tbl>
      <w:tblPr>
        <w:tblW w:w="5102" w:type="pct"/>
        <w:jc w:val="center"/>
        <w:tblLayout w:type="fixed"/>
        <w:tblLook w:val="0000" w:firstRow="0" w:lastRow="0" w:firstColumn="0" w:lastColumn="0" w:noHBand="0" w:noVBand="0"/>
      </w:tblPr>
      <w:tblGrid>
        <w:gridCol w:w="480"/>
        <w:gridCol w:w="2188"/>
        <w:gridCol w:w="680"/>
        <w:gridCol w:w="3626"/>
        <w:gridCol w:w="1178"/>
        <w:gridCol w:w="1125"/>
        <w:gridCol w:w="1000"/>
        <w:gridCol w:w="1133"/>
        <w:gridCol w:w="1133"/>
        <w:gridCol w:w="1079"/>
        <w:gridCol w:w="541"/>
      </w:tblGrid>
      <w:tr w:rsidR="00923EDD" w14:paraId="05BD6E69" w14:textId="77777777" w:rsidTr="000B73AD">
        <w:trPr>
          <w:trHeight w:val="100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BB73246"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序号</w:t>
            </w:r>
          </w:p>
        </w:tc>
        <w:tc>
          <w:tcPr>
            <w:tcW w:w="772" w:type="pct"/>
            <w:tcBorders>
              <w:top w:val="single" w:sz="4" w:space="0" w:color="000000"/>
              <w:left w:val="single" w:sz="4" w:space="0" w:color="000000"/>
              <w:bottom w:val="single" w:sz="4" w:space="0" w:color="000000"/>
              <w:right w:val="single" w:sz="4" w:space="0" w:color="000000"/>
            </w:tcBorders>
            <w:vAlign w:val="center"/>
          </w:tcPr>
          <w:p w14:paraId="4E109679"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项目名称</w:t>
            </w:r>
          </w:p>
        </w:tc>
        <w:tc>
          <w:tcPr>
            <w:tcW w:w="240" w:type="pct"/>
            <w:tcBorders>
              <w:top w:val="single" w:sz="4" w:space="0" w:color="000000"/>
              <w:left w:val="single" w:sz="4" w:space="0" w:color="000000"/>
              <w:bottom w:val="single" w:sz="4" w:space="0" w:color="000000"/>
              <w:right w:val="single" w:sz="4" w:space="0" w:color="000000"/>
            </w:tcBorders>
            <w:vAlign w:val="center"/>
          </w:tcPr>
          <w:p w14:paraId="6D698123" w14:textId="77777777" w:rsidR="00923EDD" w:rsidRDefault="00923EDD" w:rsidP="000B73AD">
            <w:pPr>
              <w:widowControl/>
              <w:jc w:val="left"/>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建设性质</w:t>
            </w:r>
          </w:p>
        </w:tc>
        <w:tc>
          <w:tcPr>
            <w:tcW w:w="1279" w:type="pct"/>
            <w:tcBorders>
              <w:top w:val="single" w:sz="4" w:space="0" w:color="000000"/>
              <w:left w:val="single" w:sz="4" w:space="0" w:color="000000"/>
              <w:bottom w:val="single" w:sz="4" w:space="0" w:color="000000"/>
              <w:right w:val="single" w:sz="4" w:space="0" w:color="000000"/>
            </w:tcBorders>
            <w:vAlign w:val="center"/>
          </w:tcPr>
          <w:p w14:paraId="038C0C1C"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建设规模及主要建设内容</w:t>
            </w:r>
          </w:p>
        </w:tc>
        <w:tc>
          <w:tcPr>
            <w:tcW w:w="416" w:type="pct"/>
            <w:tcBorders>
              <w:top w:val="single" w:sz="4" w:space="0" w:color="000000"/>
              <w:left w:val="single" w:sz="4" w:space="0" w:color="000000"/>
              <w:bottom w:val="single" w:sz="4" w:space="0" w:color="000000"/>
              <w:right w:val="single" w:sz="4" w:space="0" w:color="000000"/>
            </w:tcBorders>
            <w:vAlign w:val="center"/>
          </w:tcPr>
          <w:p w14:paraId="2EB95355" w14:textId="77777777" w:rsidR="00923EDD" w:rsidRDefault="00923EDD" w:rsidP="000B73AD">
            <w:pPr>
              <w:widowControl/>
              <w:jc w:val="center"/>
              <w:textAlignment w:val="center"/>
              <w:rPr>
                <w:rFonts w:ascii="黑体" w:eastAsia="黑体" w:hAnsi="黑体" w:cs="黑体" w:hint="eastAsia"/>
                <w:snapToGrid w:val="0"/>
                <w:color w:val="000000"/>
                <w:kern w:val="0"/>
                <w:sz w:val="22"/>
                <w:lang w:bidi="ar"/>
              </w:rPr>
            </w:pPr>
            <w:r>
              <w:rPr>
                <w:rFonts w:ascii="黑体" w:eastAsia="黑体" w:hAnsi="黑体" w:cs="黑体" w:hint="eastAsia"/>
                <w:snapToGrid w:val="0"/>
                <w:color w:val="000000"/>
                <w:kern w:val="0"/>
                <w:sz w:val="22"/>
                <w:lang w:bidi="ar"/>
              </w:rPr>
              <w:t>建设起</w:t>
            </w:r>
          </w:p>
          <w:p w14:paraId="16BEB075" w14:textId="77777777" w:rsidR="00923EDD" w:rsidRDefault="00923EDD" w:rsidP="000B73AD">
            <w:pPr>
              <w:widowControl/>
              <w:jc w:val="center"/>
              <w:textAlignment w:val="center"/>
              <w:rPr>
                <w:rFonts w:ascii="黑体" w:eastAsia="黑体" w:hAnsi="黑体" w:cs="黑体" w:hint="eastAsia"/>
                <w:color w:val="000000"/>
                <w:sz w:val="22"/>
              </w:rPr>
            </w:pPr>
            <w:proofErr w:type="gramStart"/>
            <w:r>
              <w:rPr>
                <w:rFonts w:ascii="黑体" w:eastAsia="黑体" w:hAnsi="黑体" w:cs="黑体" w:hint="eastAsia"/>
                <w:snapToGrid w:val="0"/>
                <w:color w:val="000000"/>
                <w:kern w:val="0"/>
                <w:sz w:val="22"/>
                <w:lang w:bidi="ar"/>
              </w:rPr>
              <w:t>止</w:t>
            </w:r>
            <w:proofErr w:type="gramEnd"/>
            <w:r>
              <w:rPr>
                <w:rFonts w:ascii="黑体" w:eastAsia="黑体" w:hAnsi="黑体" w:cs="黑体" w:hint="eastAsia"/>
                <w:snapToGrid w:val="0"/>
                <w:color w:val="000000"/>
                <w:kern w:val="0"/>
                <w:sz w:val="22"/>
                <w:lang w:bidi="ar"/>
              </w:rPr>
              <w:t>年限</w:t>
            </w:r>
          </w:p>
        </w:tc>
        <w:tc>
          <w:tcPr>
            <w:tcW w:w="395" w:type="pct"/>
            <w:tcBorders>
              <w:top w:val="single" w:sz="4" w:space="0" w:color="000000"/>
              <w:left w:val="single" w:sz="4" w:space="0" w:color="000000"/>
              <w:bottom w:val="single" w:sz="4" w:space="0" w:color="000000"/>
              <w:right w:val="single" w:sz="4" w:space="0" w:color="000000"/>
            </w:tcBorders>
            <w:vAlign w:val="center"/>
          </w:tcPr>
          <w:p w14:paraId="2C844468"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投资来源</w:t>
            </w:r>
          </w:p>
        </w:tc>
        <w:tc>
          <w:tcPr>
            <w:tcW w:w="353" w:type="pct"/>
            <w:tcBorders>
              <w:top w:val="single" w:sz="4" w:space="0" w:color="000000"/>
              <w:left w:val="single" w:sz="4" w:space="0" w:color="000000"/>
              <w:bottom w:val="single" w:sz="4" w:space="0" w:color="000000"/>
              <w:right w:val="single" w:sz="4" w:space="0" w:color="000000"/>
            </w:tcBorders>
            <w:vAlign w:val="center"/>
          </w:tcPr>
          <w:p w14:paraId="694123B1"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总投资</w:t>
            </w:r>
            <w:r>
              <w:rPr>
                <w:rStyle w:val="font21"/>
                <w:rFonts w:hAnsi="黑体" w:hint="default"/>
                <w:snapToGrid w:val="0"/>
                <w:sz w:val="22"/>
                <w:lang w:bidi="ar"/>
              </w:rPr>
              <w:br/>
              <w:t>（概算）</w:t>
            </w:r>
          </w:p>
        </w:tc>
        <w:tc>
          <w:tcPr>
            <w:tcW w:w="400" w:type="pct"/>
            <w:tcBorders>
              <w:top w:val="single" w:sz="4" w:space="0" w:color="000000"/>
              <w:left w:val="single" w:sz="4" w:space="0" w:color="000000"/>
              <w:bottom w:val="single" w:sz="4" w:space="0" w:color="000000"/>
              <w:right w:val="single" w:sz="4" w:space="0" w:color="000000"/>
            </w:tcBorders>
            <w:vAlign w:val="center"/>
          </w:tcPr>
          <w:p w14:paraId="03033C4F"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年度计划</w:t>
            </w:r>
            <w:r>
              <w:rPr>
                <w:rStyle w:val="font21"/>
                <w:rFonts w:hAnsi="黑体" w:hint="default"/>
                <w:snapToGrid w:val="0"/>
                <w:sz w:val="22"/>
                <w:lang w:bidi="ar"/>
              </w:rPr>
              <w:br/>
              <w:t>完成投资</w:t>
            </w:r>
          </w:p>
        </w:tc>
        <w:tc>
          <w:tcPr>
            <w:tcW w:w="400" w:type="pct"/>
            <w:tcBorders>
              <w:top w:val="single" w:sz="4" w:space="0" w:color="000000"/>
              <w:left w:val="single" w:sz="4" w:space="0" w:color="000000"/>
              <w:bottom w:val="single" w:sz="4" w:space="0" w:color="000000"/>
              <w:right w:val="single" w:sz="4" w:space="0" w:color="000000"/>
            </w:tcBorders>
            <w:vAlign w:val="center"/>
          </w:tcPr>
          <w:p w14:paraId="2E2D519B"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年度计划</w:t>
            </w:r>
            <w:r>
              <w:rPr>
                <w:rStyle w:val="font21"/>
                <w:rFonts w:hAnsi="黑体" w:hint="default"/>
                <w:snapToGrid w:val="0"/>
                <w:sz w:val="22"/>
                <w:lang w:bidi="ar"/>
              </w:rPr>
              <w:br/>
              <w:t>完成任务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1BA075EA"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实施单位</w:t>
            </w:r>
            <w:r>
              <w:rPr>
                <w:rStyle w:val="font21"/>
                <w:rFonts w:hAnsi="黑体" w:hint="default"/>
                <w:snapToGrid w:val="0"/>
                <w:sz w:val="22"/>
                <w:lang w:bidi="ar"/>
              </w:rPr>
              <w:br/>
              <w:t>及相关责任单位</w:t>
            </w:r>
          </w:p>
        </w:tc>
        <w:tc>
          <w:tcPr>
            <w:tcW w:w="191" w:type="pct"/>
            <w:tcBorders>
              <w:top w:val="single" w:sz="4" w:space="0" w:color="000000"/>
              <w:left w:val="single" w:sz="4" w:space="0" w:color="000000"/>
              <w:bottom w:val="single" w:sz="4" w:space="0" w:color="000000"/>
              <w:right w:val="single" w:sz="4" w:space="0" w:color="000000"/>
            </w:tcBorders>
            <w:vAlign w:val="center"/>
          </w:tcPr>
          <w:p w14:paraId="75D84AE0" w14:textId="77777777" w:rsidR="00923EDD" w:rsidRDefault="00923EDD" w:rsidP="000B73AD">
            <w:pPr>
              <w:widowControl/>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备注</w:t>
            </w:r>
          </w:p>
        </w:tc>
      </w:tr>
      <w:tr w:rsidR="00923EDD" w14:paraId="03447E0B" w14:textId="77777777" w:rsidTr="000B73AD">
        <w:trPr>
          <w:trHeight w:hRule="exact" w:val="567"/>
          <w:jc w:val="center"/>
        </w:trPr>
        <w:tc>
          <w:tcPr>
            <w:tcW w:w="169" w:type="pct"/>
            <w:tcBorders>
              <w:top w:val="single" w:sz="4" w:space="0" w:color="000000"/>
              <w:left w:val="single" w:sz="4" w:space="0" w:color="000000"/>
              <w:bottom w:val="single" w:sz="4" w:space="0" w:color="000000"/>
              <w:right w:val="nil"/>
            </w:tcBorders>
            <w:vAlign w:val="center"/>
          </w:tcPr>
          <w:p w14:paraId="4F416F83" w14:textId="77777777" w:rsidR="00923EDD" w:rsidRDefault="00923EDD" w:rsidP="000B73AD">
            <w:pPr>
              <w:jc w:val="center"/>
              <w:rPr>
                <w:rFonts w:ascii="仿宋_GB2312" w:eastAsia="仿宋_GB2312" w:hAnsi="仿宋_GB2312" w:cs="仿宋_GB2312" w:hint="eastAsia"/>
                <w:color w:val="000000"/>
                <w:sz w:val="22"/>
              </w:rPr>
            </w:pPr>
          </w:p>
        </w:tc>
        <w:tc>
          <w:tcPr>
            <w:tcW w:w="3104" w:type="pct"/>
            <w:gridSpan w:val="5"/>
            <w:tcBorders>
              <w:top w:val="single" w:sz="4" w:space="0" w:color="000000"/>
              <w:left w:val="nil"/>
              <w:bottom w:val="single" w:sz="4" w:space="0" w:color="000000"/>
              <w:right w:val="single" w:sz="4" w:space="0" w:color="000000"/>
            </w:tcBorders>
            <w:vAlign w:val="center"/>
          </w:tcPr>
          <w:p w14:paraId="1C5FC55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新建项目18个</w:t>
            </w:r>
          </w:p>
        </w:tc>
        <w:tc>
          <w:tcPr>
            <w:tcW w:w="353" w:type="pct"/>
            <w:tcBorders>
              <w:top w:val="single" w:sz="4" w:space="0" w:color="000000"/>
              <w:left w:val="single" w:sz="4" w:space="0" w:color="000000"/>
              <w:bottom w:val="single" w:sz="4" w:space="0" w:color="000000"/>
              <w:right w:val="nil"/>
            </w:tcBorders>
            <w:vAlign w:val="center"/>
          </w:tcPr>
          <w:p w14:paraId="2123534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156300</w:t>
            </w:r>
          </w:p>
        </w:tc>
        <w:tc>
          <w:tcPr>
            <w:tcW w:w="400" w:type="pct"/>
            <w:tcBorders>
              <w:top w:val="single" w:sz="4" w:space="0" w:color="000000"/>
              <w:left w:val="single" w:sz="4" w:space="0" w:color="000000"/>
              <w:bottom w:val="single" w:sz="4" w:space="0" w:color="000000"/>
              <w:right w:val="nil"/>
            </w:tcBorders>
            <w:vAlign w:val="center"/>
          </w:tcPr>
          <w:p w14:paraId="633ECA7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59500</w:t>
            </w:r>
          </w:p>
        </w:tc>
        <w:tc>
          <w:tcPr>
            <w:tcW w:w="400" w:type="pct"/>
            <w:tcBorders>
              <w:top w:val="single" w:sz="4" w:space="0" w:color="000000"/>
              <w:left w:val="single" w:sz="4" w:space="0" w:color="000000"/>
              <w:bottom w:val="single" w:sz="4" w:space="0" w:color="000000"/>
              <w:right w:val="single" w:sz="4" w:space="0" w:color="000000"/>
            </w:tcBorders>
            <w:vAlign w:val="center"/>
          </w:tcPr>
          <w:p w14:paraId="7AEA4B36"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09544CDC"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02153951" w14:textId="77777777" w:rsidR="00923EDD" w:rsidRDefault="00923EDD" w:rsidP="000B73AD">
            <w:pPr>
              <w:jc w:val="center"/>
              <w:rPr>
                <w:rFonts w:ascii="仿宋_GB2312" w:eastAsia="仿宋_GB2312" w:hAnsi="仿宋_GB2312" w:cs="仿宋_GB2312" w:hint="eastAsia"/>
                <w:color w:val="000000"/>
                <w:sz w:val="22"/>
              </w:rPr>
            </w:pPr>
          </w:p>
        </w:tc>
      </w:tr>
      <w:tr w:rsidR="00923EDD" w14:paraId="6D6680A9" w14:textId="77777777" w:rsidTr="000B73AD">
        <w:trPr>
          <w:trHeight w:hRule="exact" w:val="567"/>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75A42684"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一、城市安全底线类（5个）（防涝、排水、燃气、供热、危桥、污水处理厂、泵站扩容）</w:t>
            </w:r>
          </w:p>
        </w:tc>
        <w:tc>
          <w:tcPr>
            <w:tcW w:w="353" w:type="pct"/>
            <w:tcBorders>
              <w:top w:val="single" w:sz="4" w:space="0" w:color="000000"/>
              <w:left w:val="single" w:sz="4" w:space="0" w:color="000000"/>
              <w:bottom w:val="single" w:sz="4" w:space="0" w:color="000000"/>
              <w:right w:val="nil"/>
            </w:tcBorders>
            <w:vAlign w:val="center"/>
          </w:tcPr>
          <w:p w14:paraId="3566817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17500</w:t>
            </w:r>
          </w:p>
        </w:tc>
        <w:tc>
          <w:tcPr>
            <w:tcW w:w="400" w:type="pct"/>
            <w:tcBorders>
              <w:top w:val="single" w:sz="4" w:space="0" w:color="000000"/>
              <w:left w:val="single" w:sz="4" w:space="0" w:color="000000"/>
              <w:bottom w:val="single" w:sz="4" w:space="0" w:color="000000"/>
              <w:right w:val="nil"/>
            </w:tcBorders>
            <w:vAlign w:val="center"/>
          </w:tcPr>
          <w:p w14:paraId="3881C3F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11500</w:t>
            </w:r>
          </w:p>
        </w:tc>
        <w:tc>
          <w:tcPr>
            <w:tcW w:w="400" w:type="pct"/>
            <w:tcBorders>
              <w:top w:val="single" w:sz="4" w:space="0" w:color="000000"/>
              <w:left w:val="single" w:sz="4" w:space="0" w:color="000000"/>
              <w:bottom w:val="single" w:sz="4" w:space="0" w:color="000000"/>
              <w:right w:val="single" w:sz="4" w:space="0" w:color="000000"/>
            </w:tcBorders>
            <w:vAlign w:val="center"/>
          </w:tcPr>
          <w:p w14:paraId="6547BFBB"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0C936372"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0D5ABF38" w14:textId="77777777" w:rsidR="00923EDD" w:rsidRDefault="00923EDD" w:rsidP="000B73AD">
            <w:pPr>
              <w:jc w:val="center"/>
              <w:rPr>
                <w:rFonts w:ascii="仿宋_GB2312" w:eastAsia="仿宋_GB2312" w:hAnsi="仿宋_GB2312" w:cs="仿宋_GB2312" w:hint="eastAsia"/>
                <w:color w:val="000000"/>
                <w:sz w:val="22"/>
              </w:rPr>
            </w:pPr>
          </w:p>
        </w:tc>
      </w:tr>
      <w:tr w:rsidR="00923EDD" w14:paraId="44B82551" w14:textId="77777777" w:rsidTr="000B73AD">
        <w:trPr>
          <w:trHeight w:val="157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062D1E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3A1A493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渭南主城区城市基础设施</w:t>
            </w:r>
            <w:r>
              <w:rPr>
                <w:rStyle w:val="font41"/>
                <w:rFonts w:hAnsi="仿宋_GB2312" w:hint="default"/>
                <w:snapToGrid w:val="0"/>
                <w:sz w:val="22"/>
                <w:lang w:bidi="ar"/>
              </w:rPr>
              <w:t>生命线普查工程</w:t>
            </w:r>
            <w:r>
              <w:rPr>
                <w:rStyle w:val="font41"/>
                <w:rFonts w:hAnsi="仿宋_GB2312" w:hint="default"/>
                <w:snapToGrid w:val="0"/>
                <w:sz w:val="22"/>
                <w:lang w:bidi="ar"/>
              </w:rPr>
              <w:br/>
              <w:t>（一期）</w:t>
            </w:r>
          </w:p>
        </w:tc>
        <w:tc>
          <w:tcPr>
            <w:tcW w:w="240" w:type="pct"/>
            <w:tcBorders>
              <w:top w:val="single" w:sz="4" w:space="0" w:color="000000"/>
              <w:left w:val="single" w:sz="4" w:space="0" w:color="000000"/>
              <w:bottom w:val="single" w:sz="4" w:space="0" w:color="000000"/>
              <w:right w:val="single" w:sz="4" w:space="0" w:color="000000"/>
            </w:tcBorders>
            <w:vAlign w:val="center"/>
          </w:tcPr>
          <w:p w14:paraId="1D782185"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24AAB0ED"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该工程对中心城区的燃气、桥梁、排水城市基础设施生命线安全工程进行普查，对中心城区雨污水支管进行溯源调查，并完成应急平台搭建，并与省级监管平台互联互通。</w:t>
            </w:r>
          </w:p>
        </w:tc>
        <w:tc>
          <w:tcPr>
            <w:tcW w:w="416" w:type="pct"/>
            <w:tcBorders>
              <w:top w:val="single" w:sz="4" w:space="0" w:color="000000"/>
              <w:left w:val="single" w:sz="4" w:space="0" w:color="000000"/>
              <w:bottom w:val="single" w:sz="4" w:space="0" w:color="000000"/>
              <w:right w:val="single" w:sz="4" w:space="0" w:color="000000"/>
            </w:tcBorders>
            <w:vAlign w:val="center"/>
          </w:tcPr>
          <w:p w14:paraId="4352441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460C32C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D05BEA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406F36B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5934A4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7E961F7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60415073" w14:textId="77777777" w:rsidR="00923EDD" w:rsidRDefault="00923EDD" w:rsidP="000B73AD">
            <w:pPr>
              <w:rPr>
                <w:rFonts w:ascii="仿宋_GB2312" w:eastAsia="仿宋_GB2312" w:hAnsi="仿宋_GB2312" w:cs="仿宋_GB2312" w:hint="eastAsia"/>
                <w:color w:val="FF0000"/>
                <w:sz w:val="22"/>
              </w:rPr>
            </w:pPr>
          </w:p>
        </w:tc>
      </w:tr>
      <w:tr w:rsidR="00923EDD" w14:paraId="6BDE2804" w14:textId="77777777" w:rsidTr="000B73AD">
        <w:trPr>
          <w:trHeight w:val="188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77C709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2BF8145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渭南主城区城市基础设施</w:t>
            </w:r>
            <w:r>
              <w:rPr>
                <w:rStyle w:val="font41"/>
                <w:rFonts w:hAnsi="仿宋_GB2312" w:hint="default"/>
                <w:snapToGrid w:val="0"/>
                <w:sz w:val="22"/>
                <w:lang w:bidi="ar"/>
              </w:rPr>
              <w:t>生命线普查工程</w:t>
            </w:r>
            <w:r>
              <w:rPr>
                <w:rStyle w:val="font41"/>
                <w:rFonts w:hAnsi="仿宋_GB2312" w:hint="default"/>
                <w:snapToGrid w:val="0"/>
                <w:sz w:val="22"/>
                <w:lang w:bidi="ar"/>
              </w:rPr>
              <w:br/>
              <w:t>（二期）</w:t>
            </w:r>
          </w:p>
        </w:tc>
        <w:tc>
          <w:tcPr>
            <w:tcW w:w="240" w:type="pct"/>
            <w:tcBorders>
              <w:top w:val="single" w:sz="4" w:space="0" w:color="000000"/>
              <w:left w:val="single" w:sz="4" w:space="0" w:color="000000"/>
              <w:bottom w:val="single" w:sz="4" w:space="0" w:color="000000"/>
              <w:right w:val="single" w:sz="4" w:space="0" w:color="000000"/>
            </w:tcBorders>
            <w:vAlign w:val="center"/>
          </w:tcPr>
          <w:p w14:paraId="673226D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0A0A3938"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该工程对中心城区剩余燃气管线及供水、供热等城市基础设施生命线安全工程进行普查，对中心城区的燃气、桥梁（廊桥）、排水、供水、供</w:t>
            </w:r>
            <w:r>
              <w:rPr>
                <w:rFonts w:ascii="仿宋_GB2312" w:eastAsia="仿宋_GB2312" w:hAnsi="仿宋_GB2312" w:cs="仿宋_GB2312" w:hint="eastAsia"/>
                <w:snapToGrid w:val="0"/>
                <w:color w:val="000000"/>
                <w:kern w:val="0"/>
                <w:sz w:val="22"/>
                <w:lang w:bidi="ar"/>
              </w:rPr>
              <w:lastRenderedPageBreak/>
              <w:t>热等城市基础设施生命线安全工程智能化改造</w:t>
            </w:r>
            <w:proofErr w:type="gramStart"/>
            <w:r>
              <w:rPr>
                <w:rFonts w:ascii="仿宋_GB2312" w:eastAsia="仿宋_GB2312" w:hAnsi="仿宋_GB2312" w:cs="仿宋_GB2312" w:hint="eastAsia"/>
                <w:snapToGrid w:val="0"/>
                <w:color w:val="000000"/>
                <w:kern w:val="0"/>
                <w:sz w:val="22"/>
                <w:lang w:bidi="ar"/>
              </w:rPr>
              <w:t>与物联监测网</w:t>
            </w:r>
            <w:proofErr w:type="gramEnd"/>
            <w:r>
              <w:rPr>
                <w:rFonts w:ascii="仿宋_GB2312" w:eastAsia="仿宋_GB2312" w:hAnsi="仿宋_GB2312" w:cs="仿宋_GB2312" w:hint="eastAsia"/>
                <w:snapToGrid w:val="0"/>
                <w:color w:val="000000"/>
                <w:kern w:val="0"/>
                <w:sz w:val="22"/>
                <w:lang w:bidi="ar"/>
              </w:rPr>
              <w:t>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4541C4A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lastRenderedPageBreak/>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0722141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416851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A12259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53950E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02E24E9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3EEED7EB" w14:textId="77777777" w:rsidR="00923EDD" w:rsidRDefault="00923EDD" w:rsidP="000B73AD">
            <w:pPr>
              <w:jc w:val="center"/>
              <w:rPr>
                <w:rFonts w:ascii="仿宋_GB2312" w:eastAsia="仿宋_GB2312" w:hAnsi="仿宋_GB2312" w:cs="仿宋_GB2312" w:hint="eastAsia"/>
                <w:color w:val="000000"/>
                <w:sz w:val="22"/>
              </w:rPr>
            </w:pPr>
          </w:p>
        </w:tc>
      </w:tr>
      <w:tr w:rsidR="00923EDD" w14:paraId="4E349FA9" w14:textId="77777777" w:rsidTr="000B73AD">
        <w:trPr>
          <w:trHeight w:val="82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4B2038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772" w:type="pct"/>
            <w:tcBorders>
              <w:top w:val="single" w:sz="4" w:space="0" w:color="000000"/>
              <w:left w:val="single" w:sz="4" w:space="0" w:color="000000"/>
              <w:bottom w:val="single" w:sz="4" w:space="0" w:color="000000"/>
              <w:right w:val="single" w:sz="4" w:space="0" w:color="000000"/>
            </w:tcBorders>
            <w:vAlign w:val="center"/>
          </w:tcPr>
          <w:p w14:paraId="7C3E6FC3" w14:textId="77777777" w:rsidR="00923EDD" w:rsidRDefault="00923EDD" w:rsidP="000B73AD">
            <w:pPr>
              <w:widowControl/>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渭大韩</w:t>
            </w:r>
            <w:proofErr w:type="gramEnd"/>
            <w:r>
              <w:rPr>
                <w:rFonts w:ascii="仿宋_GB2312" w:eastAsia="仿宋_GB2312" w:hAnsi="仿宋_GB2312" w:cs="仿宋_GB2312" w:hint="eastAsia"/>
                <w:snapToGrid w:val="0"/>
                <w:color w:val="000000"/>
                <w:kern w:val="0"/>
                <w:sz w:val="22"/>
                <w:lang w:bidi="ar"/>
              </w:rPr>
              <w:t>泵站扩容改造工程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252999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改建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5DB9C43"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w:t>
            </w:r>
            <w:proofErr w:type="gramStart"/>
            <w:r>
              <w:rPr>
                <w:rFonts w:ascii="仿宋_GB2312" w:eastAsia="仿宋_GB2312" w:hAnsi="仿宋_GB2312" w:cs="仿宋_GB2312" w:hint="eastAsia"/>
                <w:snapToGrid w:val="0"/>
                <w:color w:val="000000"/>
                <w:kern w:val="0"/>
                <w:sz w:val="22"/>
                <w:lang w:bidi="ar"/>
              </w:rPr>
              <w:t>原有渭大韩</w:t>
            </w:r>
            <w:proofErr w:type="gramEnd"/>
            <w:r>
              <w:rPr>
                <w:rFonts w:ascii="仿宋_GB2312" w:eastAsia="仿宋_GB2312" w:hAnsi="仿宋_GB2312" w:cs="仿宋_GB2312" w:hint="eastAsia"/>
                <w:snapToGrid w:val="0"/>
                <w:color w:val="000000"/>
                <w:kern w:val="0"/>
                <w:sz w:val="22"/>
                <w:lang w:bidi="ar"/>
              </w:rPr>
              <w:t>污水泵站进行扩容改造，新建站前管道。</w:t>
            </w:r>
          </w:p>
        </w:tc>
        <w:tc>
          <w:tcPr>
            <w:tcW w:w="416" w:type="pct"/>
            <w:tcBorders>
              <w:top w:val="single" w:sz="4" w:space="0" w:color="000000"/>
              <w:left w:val="single" w:sz="4" w:space="0" w:color="000000"/>
              <w:bottom w:val="single" w:sz="4" w:space="0" w:color="000000"/>
              <w:right w:val="single" w:sz="4" w:space="0" w:color="000000"/>
            </w:tcBorders>
            <w:vAlign w:val="center"/>
          </w:tcPr>
          <w:p w14:paraId="45067EB9"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25385B8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E1BCEC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00" w:type="pct"/>
            <w:tcBorders>
              <w:top w:val="single" w:sz="4" w:space="0" w:color="000000"/>
              <w:left w:val="single" w:sz="4" w:space="0" w:color="000000"/>
              <w:bottom w:val="single" w:sz="4" w:space="0" w:color="000000"/>
              <w:right w:val="nil"/>
            </w:tcBorders>
            <w:vAlign w:val="center"/>
          </w:tcPr>
          <w:p w14:paraId="0BD7F9B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792AFA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516A586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77CEA8F4" w14:textId="77777777" w:rsidR="00923EDD" w:rsidRDefault="00923EDD" w:rsidP="000B73AD">
            <w:pPr>
              <w:rPr>
                <w:rFonts w:ascii="仿宋_GB2312" w:eastAsia="仿宋_GB2312" w:hAnsi="仿宋_GB2312" w:cs="仿宋_GB2312" w:hint="eastAsia"/>
                <w:color w:val="FF0000"/>
                <w:sz w:val="22"/>
              </w:rPr>
            </w:pPr>
          </w:p>
        </w:tc>
      </w:tr>
    </w:tbl>
    <w:p w14:paraId="0B20D019" w14:textId="77777777" w:rsidR="00923EDD" w:rsidRPr="00923EDD" w:rsidRDefault="00923EDD" w:rsidP="00923EDD">
      <w:pPr>
        <w:rPr>
          <w:rFonts w:ascii="仿宋_GB2312" w:eastAsia="仿宋_GB2312" w:hAnsi="仿宋_GB2312" w:cs="仿宋_GB2312" w:hint="eastAsia"/>
          <w:sz w:val="22"/>
          <w:lang w:bidi="ar"/>
        </w:rPr>
      </w:pPr>
    </w:p>
    <w:p w14:paraId="53DDFC85" w14:textId="77777777" w:rsidR="00923EDD" w:rsidRPr="00923EDD" w:rsidRDefault="00923EDD" w:rsidP="00923EDD">
      <w:pPr>
        <w:rPr>
          <w:rFonts w:ascii="仿宋_GB2312" w:eastAsia="仿宋_GB2312" w:hAnsi="仿宋_GB2312" w:cs="仿宋_GB2312" w:hint="eastAsia"/>
          <w:sz w:val="22"/>
          <w:lang w:bidi="ar"/>
        </w:rPr>
        <w:sectPr w:rsidR="00923EDD" w:rsidRPr="00923EDD" w:rsidSect="00923EDD">
          <w:headerReference w:type="even" r:id="rId4"/>
          <w:headerReference w:type="default" r:id="rId5"/>
          <w:footerReference w:type="even" r:id="rId6"/>
          <w:footerReference w:type="default" r:id="rId7"/>
          <w:pgSz w:w="16838" w:h="11906"/>
          <w:pgMar w:top="1701" w:right="1474" w:bottom="1701" w:left="1474" w:header="0" w:footer="618" w:gutter="0"/>
          <w:cols w:space="720"/>
        </w:sectPr>
      </w:pPr>
    </w:p>
    <w:tbl>
      <w:tblPr>
        <w:tblW w:w="5102" w:type="pct"/>
        <w:jc w:val="center"/>
        <w:tblLayout w:type="fixed"/>
        <w:tblLook w:val="0000" w:firstRow="0" w:lastRow="0" w:firstColumn="0" w:lastColumn="0" w:noHBand="0" w:noVBand="0"/>
      </w:tblPr>
      <w:tblGrid>
        <w:gridCol w:w="482"/>
        <w:gridCol w:w="2198"/>
        <w:gridCol w:w="683"/>
        <w:gridCol w:w="3644"/>
        <w:gridCol w:w="1187"/>
        <w:gridCol w:w="1127"/>
        <w:gridCol w:w="1005"/>
        <w:gridCol w:w="1139"/>
        <w:gridCol w:w="1139"/>
        <w:gridCol w:w="1085"/>
        <w:gridCol w:w="544"/>
      </w:tblGrid>
      <w:tr w:rsidR="00923EDD" w14:paraId="6326E9B9" w14:textId="77777777" w:rsidTr="000B73AD">
        <w:trPr>
          <w:trHeight w:val="196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62D6A4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w:t>
            </w:r>
          </w:p>
        </w:tc>
        <w:tc>
          <w:tcPr>
            <w:tcW w:w="772" w:type="pct"/>
            <w:tcBorders>
              <w:top w:val="single" w:sz="4" w:space="0" w:color="000000"/>
              <w:left w:val="single" w:sz="4" w:space="0" w:color="000000"/>
              <w:bottom w:val="single" w:sz="4" w:space="0" w:color="000000"/>
              <w:right w:val="single" w:sz="4" w:space="0" w:color="000000"/>
            </w:tcBorders>
            <w:vAlign w:val="center"/>
          </w:tcPr>
          <w:p w14:paraId="17524E0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临渭区应急排涝能力提升项目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4B892E0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68B78C32"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补充供排水抢险车等应急抽排设备约5台，管道疏通车、清洗吸污车、冲锋舟、风机、应急发电机等防汛抢险设备10余台，以及探照灯、照明车、强光手电、救生圈等防汛物资，提升应急抢险能力。</w:t>
            </w:r>
          </w:p>
        </w:tc>
        <w:tc>
          <w:tcPr>
            <w:tcW w:w="416" w:type="pct"/>
            <w:tcBorders>
              <w:top w:val="single" w:sz="4" w:space="0" w:color="000000"/>
              <w:left w:val="single" w:sz="4" w:space="0" w:color="000000"/>
              <w:bottom w:val="single" w:sz="4" w:space="0" w:color="000000"/>
              <w:right w:val="single" w:sz="4" w:space="0" w:color="000000"/>
            </w:tcBorders>
            <w:vAlign w:val="center"/>
          </w:tcPr>
          <w:p w14:paraId="648A493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2827577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08522DB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nil"/>
            </w:tcBorders>
            <w:vAlign w:val="center"/>
          </w:tcPr>
          <w:p w14:paraId="53B0B10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00" w:type="pct"/>
            <w:tcBorders>
              <w:top w:val="single" w:sz="4" w:space="0" w:color="000000"/>
              <w:left w:val="single" w:sz="4" w:space="0" w:color="000000"/>
              <w:bottom w:val="single" w:sz="4" w:space="0" w:color="000000"/>
              <w:right w:val="single" w:sz="4" w:space="0" w:color="000000"/>
            </w:tcBorders>
            <w:vAlign w:val="center"/>
          </w:tcPr>
          <w:p w14:paraId="3C833FF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1238CC7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2808580E" w14:textId="77777777" w:rsidR="00923EDD" w:rsidRDefault="00923EDD" w:rsidP="000B73AD">
            <w:pPr>
              <w:rPr>
                <w:rFonts w:ascii="仿宋_GB2312" w:eastAsia="仿宋_GB2312" w:hAnsi="仿宋_GB2312" w:cs="仿宋_GB2312" w:hint="eastAsia"/>
                <w:color w:val="FF0000"/>
                <w:sz w:val="22"/>
              </w:rPr>
            </w:pPr>
          </w:p>
        </w:tc>
      </w:tr>
      <w:tr w:rsidR="00923EDD" w14:paraId="4D0DC4E2" w14:textId="77777777" w:rsidTr="000B73AD">
        <w:trPr>
          <w:trHeight w:val="74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6E159D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772" w:type="pct"/>
            <w:tcBorders>
              <w:top w:val="single" w:sz="4" w:space="0" w:color="000000"/>
              <w:left w:val="single" w:sz="4" w:space="0" w:color="000000"/>
              <w:bottom w:val="single" w:sz="4" w:space="0" w:color="000000"/>
              <w:right w:val="single" w:sz="4" w:space="0" w:color="000000"/>
            </w:tcBorders>
            <w:vAlign w:val="center"/>
          </w:tcPr>
          <w:p w14:paraId="6E405BB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渭南市城市应急供水管线工程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60AF6F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5DB1FF48"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铺设球墨钢管DN600管线1.55km，新建消力池1座，闸阀井5座。</w:t>
            </w:r>
          </w:p>
        </w:tc>
        <w:tc>
          <w:tcPr>
            <w:tcW w:w="416" w:type="pct"/>
            <w:tcBorders>
              <w:top w:val="single" w:sz="4" w:space="0" w:color="000000"/>
              <w:left w:val="single" w:sz="4" w:space="0" w:color="000000"/>
              <w:bottom w:val="single" w:sz="4" w:space="0" w:color="000000"/>
              <w:right w:val="single" w:sz="4" w:space="0" w:color="000000"/>
            </w:tcBorders>
            <w:vAlign w:val="center"/>
          </w:tcPr>
          <w:p w14:paraId="109B4FE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315586E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Fonts w:ascii="仿宋_GB2312" w:eastAsia="仿宋_GB2312" w:hAnsi="仿宋_GB2312" w:cs="仿宋_GB2312" w:hint="eastAsia"/>
                <w:snapToGrid w:val="0"/>
                <w:color w:val="000000"/>
                <w:kern w:val="0"/>
                <w:sz w:val="22"/>
                <w:lang w:bidi="ar"/>
              </w:rPr>
              <w:br/>
              <w:t>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3925C71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00" w:type="pct"/>
            <w:tcBorders>
              <w:top w:val="single" w:sz="4" w:space="0" w:color="000000"/>
              <w:left w:val="single" w:sz="4" w:space="0" w:color="000000"/>
              <w:bottom w:val="single" w:sz="4" w:space="0" w:color="000000"/>
              <w:right w:val="nil"/>
            </w:tcBorders>
            <w:vAlign w:val="center"/>
          </w:tcPr>
          <w:p w14:paraId="79531EB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00" w:type="pct"/>
            <w:tcBorders>
              <w:top w:val="single" w:sz="4" w:space="0" w:color="000000"/>
              <w:left w:val="single" w:sz="4" w:space="0" w:color="000000"/>
              <w:bottom w:val="single" w:sz="4" w:space="0" w:color="000000"/>
              <w:right w:val="single" w:sz="4" w:space="0" w:color="000000"/>
            </w:tcBorders>
            <w:vAlign w:val="center"/>
          </w:tcPr>
          <w:p w14:paraId="04CDFAC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D1B0D18"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w:t>
            </w:r>
          </w:p>
          <w:p w14:paraId="41D2394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水</w:t>
            </w:r>
            <w:proofErr w:type="gramStart"/>
            <w:r>
              <w:rPr>
                <w:rFonts w:ascii="仿宋_GB2312" w:eastAsia="仿宋_GB2312" w:hAnsi="仿宋_GB2312" w:cs="仿宋_GB2312" w:hint="eastAsia"/>
                <w:snapToGrid w:val="0"/>
                <w:color w:val="000000"/>
                <w:kern w:val="0"/>
                <w:sz w:val="22"/>
                <w:lang w:bidi="ar"/>
              </w:rPr>
              <w:t>务</w:t>
            </w:r>
            <w:proofErr w:type="gramEnd"/>
            <w:r>
              <w:rPr>
                <w:rFonts w:ascii="仿宋_GB2312" w:eastAsia="仿宋_GB2312" w:hAnsi="仿宋_GB2312" w:cs="仿宋_GB2312" w:hint="eastAsia"/>
                <w:snapToGrid w:val="0"/>
                <w:color w:val="000000"/>
                <w:kern w:val="0"/>
                <w:sz w:val="22"/>
                <w:lang w:bidi="ar"/>
              </w:rPr>
              <w:t>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38EBE71B" w14:textId="77777777" w:rsidR="00923EDD" w:rsidRDefault="00923EDD" w:rsidP="000B73AD">
            <w:pPr>
              <w:rPr>
                <w:rFonts w:ascii="仿宋_GB2312" w:eastAsia="仿宋_GB2312" w:hAnsi="仿宋_GB2312" w:cs="仿宋_GB2312" w:hint="eastAsia"/>
                <w:color w:val="FF0000"/>
                <w:sz w:val="22"/>
              </w:rPr>
            </w:pPr>
          </w:p>
        </w:tc>
      </w:tr>
      <w:tr w:rsidR="00923EDD" w14:paraId="4FDB57F7" w14:textId="77777777" w:rsidTr="000B73AD">
        <w:trPr>
          <w:trHeight w:val="571"/>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2446F648"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二、城市更新类（2个）（城市更新项目、老旧小区、棚户区改造）</w:t>
            </w:r>
          </w:p>
        </w:tc>
        <w:tc>
          <w:tcPr>
            <w:tcW w:w="353" w:type="pct"/>
            <w:tcBorders>
              <w:top w:val="single" w:sz="4" w:space="0" w:color="000000"/>
              <w:left w:val="single" w:sz="4" w:space="0" w:color="000000"/>
              <w:bottom w:val="single" w:sz="4" w:space="0" w:color="000000"/>
              <w:right w:val="nil"/>
            </w:tcBorders>
            <w:vAlign w:val="center"/>
          </w:tcPr>
          <w:p w14:paraId="5162FC6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00" w:type="pct"/>
            <w:tcBorders>
              <w:top w:val="single" w:sz="4" w:space="0" w:color="000000"/>
              <w:left w:val="single" w:sz="4" w:space="0" w:color="000000"/>
              <w:bottom w:val="single" w:sz="4" w:space="0" w:color="000000"/>
              <w:right w:val="nil"/>
            </w:tcBorders>
            <w:vAlign w:val="center"/>
          </w:tcPr>
          <w:p w14:paraId="5D78CF0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EAA5B49"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687CFE5F"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1E377049" w14:textId="77777777" w:rsidR="00923EDD" w:rsidRDefault="00923EDD" w:rsidP="000B73AD">
            <w:pPr>
              <w:jc w:val="left"/>
              <w:rPr>
                <w:rFonts w:ascii="仿宋_GB2312" w:eastAsia="仿宋_GB2312" w:hAnsi="仿宋_GB2312" w:cs="仿宋_GB2312" w:hint="eastAsia"/>
                <w:color w:val="000000"/>
                <w:sz w:val="22"/>
              </w:rPr>
            </w:pPr>
          </w:p>
        </w:tc>
      </w:tr>
      <w:tr w:rsidR="00923EDD" w14:paraId="6A18F244" w14:textId="77777777" w:rsidTr="000B73AD">
        <w:trPr>
          <w:trHeight w:val="235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CCA887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70E1AF4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中心城市城市更新规划及城市更新、城市体检、示范城市申报</w:t>
            </w:r>
          </w:p>
        </w:tc>
        <w:tc>
          <w:tcPr>
            <w:tcW w:w="240" w:type="pct"/>
            <w:tcBorders>
              <w:top w:val="single" w:sz="4" w:space="0" w:color="000000"/>
              <w:left w:val="single" w:sz="4" w:space="0" w:color="000000"/>
              <w:bottom w:val="single" w:sz="4" w:space="0" w:color="000000"/>
              <w:right w:val="single" w:sz="4" w:space="0" w:color="000000"/>
            </w:tcBorders>
            <w:vAlign w:val="center"/>
          </w:tcPr>
          <w:p w14:paraId="1D0EB25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57DC1183"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拟对中心城市进行城市更新规划编制工作，拟对中心城市开展城市体检工作，拟编制城市更新工作方案，包括2025年国家城市更新示范城市申报方案、城市基础设施更新改造重点领域实施方案等，拟进行城市更新相关调研、资料征集等工作。</w:t>
            </w:r>
          </w:p>
        </w:tc>
        <w:tc>
          <w:tcPr>
            <w:tcW w:w="416" w:type="pct"/>
            <w:tcBorders>
              <w:top w:val="single" w:sz="4" w:space="0" w:color="000000"/>
              <w:left w:val="single" w:sz="4" w:space="0" w:color="000000"/>
              <w:bottom w:val="single" w:sz="4" w:space="0" w:color="000000"/>
              <w:right w:val="single" w:sz="4" w:space="0" w:color="000000"/>
            </w:tcBorders>
            <w:vAlign w:val="center"/>
          </w:tcPr>
          <w:p w14:paraId="3098B5F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D8A9E3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9E4DF7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5C5D2A9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D38181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C01AC8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745C165" w14:textId="77777777" w:rsidR="00923EDD" w:rsidRDefault="00923EDD" w:rsidP="000B73AD">
            <w:pPr>
              <w:rPr>
                <w:rFonts w:ascii="仿宋_GB2312" w:eastAsia="仿宋_GB2312" w:hAnsi="仿宋_GB2312" w:cs="仿宋_GB2312" w:hint="eastAsia"/>
                <w:color w:val="FF0000"/>
                <w:sz w:val="22"/>
              </w:rPr>
            </w:pPr>
          </w:p>
        </w:tc>
      </w:tr>
      <w:tr w:rsidR="00923EDD" w14:paraId="6F10D66B" w14:textId="77777777" w:rsidTr="000B73AD">
        <w:trPr>
          <w:trHeight w:val="146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A130B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27BA41F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老华山大街（新民路至南塘路段）城市更新项目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2F80D10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7BDF095F"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该项目对改线后废除的老华山大街新民路至南塘路段进行城市更新改造，总面积约11600平方米。建设内容包括：停车设施、口袋公园等配套设施建设。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367784F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2233B5B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4D0099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nil"/>
            </w:tcBorders>
            <w:vAlign w:val="center"/>
          </w:tcPr>
          <w:p w14:paraId="2C0D08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B12A36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5125B2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0C3F2F93" w14:textId="77777777" w:rsidR="00923EDD" w:rsidRDefault="00923EDD" w:rsidP="000B73AD">
            <w:pPr>
              <w:rPr>
                <w:rFonts w:ascii="仿宋_GB2312" w:eastAsia="仿宋_GB2312" w:hAnsi="仿宋_GB2312" w:cs="仿宋_GB2312" w:hint="eastAsia"/>
                <w:color w:val="FF0000"/>
                <w:sz w:val="22"/>
              </w:rPr>
            </w:pPr>
          </w:p>
        </w:tc>
      </w:tr>
      <w:tr w:rsidR="00923EDD" w14:paraId="12F55878" w14:textId="77777777" w:rsidTr="000B73AD">
        <w:trPr>
          <w:trHeight w:val="582"/>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73FEB3AA"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三、民生保障类（2个）（供水、供热、供气、医院、学校、社区、市场、运动场、天桥）</w:t>
            </w:r>
          </w:p>
        </w:tc>
        <w:tc>
          <w:tcPr>
            <w:tcW w:w="353" w:type="pct"/>
            <w:tcBorders>
              <w:top w:val="single" w:sz="4" w:space="0" w:color="000000"/>
              <w:left w:val="single" w:sz="4" w:space="0" w:color="000000"/>
              <w:bottom w:val="single" w:sz="4" w:space="0" w:color="000000"/>
              <w:right w:val="nil"/>
            </w:tcBorders>
            <w:vAlign w:val="center"/>
          </w:tcPr>
          <w:p w14:paraId="0D3F771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93800</w:t>
            </w:r>
          </w:p>
        </w:tc>
        <w:tc>
          <w:tcPr>
            <w:tcW w:w="400" w:type="pct"/>
            <w:tcBorders>
              <w:top w:val="single" w:sz="4" w:space="0" w:color="000000"/>
              <w:left w:val="single" w:sz="4" w:space="0" w:color="000000"/>
              <w:bottom w:val="single" w:sz="4" w:space="0" w:color="000000"/>
              <w:right w:val="nil"/>
            </w:tcBorders>
            <w:vAlign w:val="center"/>
          </w:tcPr>
          <w:p w14:paraId="56C7C0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824B253"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42D9FF88"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402CD508" w14:textId="77777777" w:rsidR="00923EDD" w:rsidRDefault="00923EDD" w:rsidP="000B73AD">
            <w:pPr>
              <w:jc w:val="left"/>
              <w:rPr>
                <w:rFonts w:ascii="仿宋_GB2312" w:eastAsia="仿宋_GB2312" w:hAnsi="仿宋_GB2312" w:cs="仿宋_GB2312" w:hint="eastAsia"/>
                <w:color w:val="000000"/>
                <w:sz w:val="22"/>
              </w:rPr>
            </w:pPr>
          </w:p>
        </w:tc>
      </w:tr>
      <w:tr w:rsidR="00923EDD" w14:paraId="192C69D9" w14:textId="77777777" w:rsidTr="000B73AD">
        <w:trPr>
          <w:trHeight w:val="68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94FAEC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30F141E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沙王大桥重建工程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2799EB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7ECBD3D5"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拆迁原沙王大桥，新建一座桥梁。</w:t>
            </w:r>
          </w:p>
        </w:tc>
        <w:tc>
          <w:tcPr>
            <w:tcW w:w="416" w:type="pct"/>
            <w:tcBorders>
              <w:top w:val="single" w:sz="4" w:space="0" w:color="000000"/>
              <w:left w:val="single" w:sz="4" w:space="0" w:color="000000"/>
              <w:bottom w:val="single" w:sz="4" w:space="0" w:color="000000"/>
              <w:right w:val="single" w:sz="4" w:space="0" w:color="000000"/>
            </w:tcBorders>
            <w:vAlign w:val="center"/>
          </w:tcPr>
          <w:p w14:paraId="6C8A996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1C2BC4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61208B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91800</w:t>
            </w:r>
          </w:p>
        </w:tc>
        <w:tc>
          <w:tcPr>
            <w:tcW w:w="400" w:type="pct"/>
            <w:tcBorders>
              <w:top w:val="single" w:sz="4" w:space="0" w:color="000000"/>
              <w:left w:val="single" w:sz="4" w:space="0" w:color="000000"/>
              <w:bottom w:val="single" w:sz="4" w:space="0" w:color="000000"/>
              <w:right w:val="nil"/>
            </w:tcBorders>
            <w:vAlign w:val="center"/>
          </w:tcPr>
          <w:p w14:paraId="0CE5B6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00" w:type="pct"/>
            <w:tcBorders>
              <w:top w:val="single" w:sz="4" w:space="0" w:color="000000"/>
              <w:left w:val="single" w:sz="4" w:space="0" w:color="000000"/>
              <w:bottom w:val="single" w:sz="4" w:space="0" w:color="000000"/>
              <w:right w:val="single" w:sz="4" w:space="0" w:color="000000"/>
            </w:tcBorders>
            <w:vAlign w:val="center"/>
          </w:tcPr>
          <w:p w14:paraId="639B863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078DC5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7AB1409" w14:textId="77777777" w:rsidR="00923EDD" w:rsidRDefault="00923EDD" w:rsidP="000B73AD">
            <w:pPr>
              <w:rPr>
                <w:rFonts w:ascii="仿宋_GB2312" w:eastAsia="仿宋_GB2312" w:hAnsi="仿宋_GB2312" w:cs="仿宋_GB2312" w:hint="eastAsia"/>
                <w:color w:val="FF0000"/>
                <w:sz w:val="22"/>
              </w:rPr>
            </w:pPr>
          </w:p>
        </w:tc>
      </w:tr>
      <w:tr w:rsidR="00923EDD" w14:paraId="050155E1" w14:textId="77777777" w:rsidTr="000B73AD">
        <w:trPr>
          <w:trHeight w:val="67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7E575B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18E28737"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城区人行天桥</w:t>
            </w:r>
          </w:p>
          <w:p w14:paraId="4569FB4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DD8E84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5552877C"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该工程拟在中心城区新建人行天桥。</w:t>
            </w:r>
          </w:p>
        </w:tc>
        <w:tc>
          <w:tcPr>
            <w:tcW w:w="416" w:type="pct"/>
            <w:tcBorders>
              <w:top w:val="single" w:sz="4" w:space="0" w:color="000000"/>
              <w:left w:val="single" w:sz="4" w:space="0" w:color="000000"/>
              <w:bottom w:val="single" w:sz="4" w:space="0" w:color="000000"/>
              <w:right w:val="single" w:sz="4" w:space="0" w:color="000000"/>
            </w:tcBorders>
            <w:vAlign w:val="center"/>
          </w:tcPr>
          <w:p w14:paraId="5A248EA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4781075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C026AD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43C8BD3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70F2F3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C93E53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00CE4A34" w14:textId="77777777" w:rsidR="00923EDD" w:rsidRDefault="00923EDD" w:rsidP="000B73AD">
            <w:pPr>
              <w:rPr>
                <w:rFonts w:ascii="仿宋_GB2312" w:eastAsia="仿宋_GB2312" w:hAnsi="仿宋_GB2312" w:cs="仿宋_GB2312" w:hint="eastAsia"/>
                <w:color w:val="FF0000"/>
                <w:sz w:val="22"/>
              </w:rPr>
            </w:pPr>
          </w:p>
        </w:tc>
      </w:tr>
      <w:tr w:rsidR="00923EDD" w14:paraId="221DEF5C" w14:textId="77777777" w:rsidTr="000B73AD">
        <w:trPr>
          <w:trHeight w:val="626"/>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1F4859EE"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四、城市框架路网重大基础设施类（5个）（城市路网、管廊建设等）</w:t>
            </w:r>
          </w:p>
        </w:tc>
        <w:tc>
          <w:tcPr>
            <w:tcW w:w="353" w:type="pct"/>
            <w:tcBorders>
              <w:top w:val="single" w:sz="4" w:space="0" w:color="000000"/>
              <w:left w:val="single" w:sz="4" w:space="0" w:color="000000"/>
              <w:bottom w:val="single" w:sz="4" w:space="0" w:color="000000"/>
              <w:right w:val="single" w:sz="4" w:space="0" w:color="000000"/>
            </w:tcBorders>
            <w:vAlign w:val="center"/>
          </w:tcPr>
          <w:p w14:paraId="35AEBF7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25500</w:t>
            </w:r>
          </w:p>
        </w:tc>
        <w:tc>
          <w:tcPr>
            <w:tcW w:w="400" w:type="pct"/>
            <w:tcBorders>
              <w:top w:val="single" w:sz="4" w:space="0" w:color="000000"/>
              <w:left w:val="single" w:sz="4" w:space="0" w:color="000000"/>
              <w:bottom w:val="single" w:sz="4" w:space="0" w:color="000000"/>
              <w:right w:val="single" w:sz="4" w:space="0" w:color="000000"/>
            </w:tcBorders>
            <w:vAlign w:val="center"/>
          </w:tcPr>
          <w:p w14:paraId="0BF4BF3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18500</w:t>
            </w:r>
          </w:p>
        </w:tc>
        <w:tc>
          <w:tcPr>
            <w:tcW w:w="400" w:type="pct"/>
            <w:tcBorders>
              <w:top w:val="single" w:sz="4" w:space="0" w:color="000000"/>
              <w:left w:val="single" w:sz="4" w:space="0" w:color="000000"/>
              <w:bottom w:val="single" w:sz="4" w:space="0" w:color="000000"/>
              <w:right w:val="single" w:sz="4" w:space="0" w:color="000000"/>
            </w:tcBorders>
            <w:vAlign w:val="center"/>
          </w:tcPr>
          <w:p w14:paraId="4757935E"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05BD4B74"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4A044D7F" w14:textId="77777777" w:rsidR="00923EDD" w:rsidRDefault="00923EDD" w:rsidP="000B73AD">
            <w:pPr>
              <w:jc w:val="center"/>
              <w:rPr>
                <w:rFonts w:ascii="仿宋_GB2312" w:eastAsia="仿宋_GB2312" w:hAnsi="仿宋_GB2312" w:cs="仿宋_GB2312" w:hint="eastAsia"/>
                <w:color w:val="000000"/>
                <w:sz w:val="22"/>
              </w:rPr>
            </w:pPr>
          </w:p>
        </w:tc>
      </w:tr>
      <w:tr w:rsidR="00923EDD" w14:paraId="01B6D039" w14:textId="77777777" w:rsidTr="000B73AD">
        <w:trPr>
          <w:trHeight w:val="540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174575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17468F6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城市专项规划编制</w:t>
            </w:r>
          </w:p>
        </w:tc>
        <w:tc>
          <w:tcPr>
            <w:tcW w:w="240" w:type="pct"/>
            <w:tcBorders>
              <w:top w:val="single" w:sz="4" w:space="0" w:color="000000"/>
              <w:left w:val="single" w:sz="4" w:space="0" w:color="000000"/>
              <w:bottom w:val="single" w:sz="4" w:space="0" w:color="000000"/>
              <w:right w:val="single" w:sz="4" w:space="0" w:color="000000"/>
            </w:tcBorders>
            <w:vAlign w:val="center"/>
          </w:tcPr>
          <w:p w14:paraId="08F909B7"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54F65F09"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拟编制渭南市中心城区南部沟道综合治理规划、渭南市中心城区南部水</w:t>
            </w:r>
            <w:proofErr w:type="gramStart"/>
            <w:r>
              <w:rPr>
                <w:rFonts w:ascii="仿宋_GB2312" w:eastAsia="仿宋_GB2312" w:hAnsi="仿宋_GB2312" w:cs="仿宋_GB2312" w:hint="eastAsia"/>
                <w:snapToGrid w:val="0"/>
                <w:color w:val="000000"/>
                <w:kern w:val="0"/>
                <w:sz w:val="22"/>
                <w:lang w:bidi="ar"/>
              </w:rPr>
              <w:t>沙过程</w:t>
            </w:r>
            <w:proofErr w:type="gramEnd"/>
            <w:r>
              <w:rPr>
                <w:rFonts w:ascii="仿宋_GB2312" w:eastAsia="仿宋_GB2312" w:hAnsi="仿宋_GB2312" w:cs="仿宋_GB2312" w:hint="eastAsia"/>
                <w:snapToGrid w:val="0"/>
                <w:color w:val="000000"/>
                <w:kern w:val="0"/>
                <w:sz w:val="22"/>
                <w:lang w:bidi="ar"/>
              </w:rPr>
              <w:t>耦合模拟及生态防洪体系构建、渭南市城市近郊区海绵设施建设优化提升措施研究及地方标准编制、渭南市海绵城市建设示范成果集，编制口袋公园、慢行交通、无障碍设施等市政基础设施建设管护技术导则及指南、渭南市推进重点城市再生水利用三年行动实施方案编制、渭南市中心城区城市地下管网管廊及设施建设改造实施方案编制项目、渭南市城市洪涝风险图编制及防内涝应急预案编制项目，住建系统“十五五”规划编制项目、农村既有建筑能效提升调研及技术报告编制项目。</w:t>
            </w:r>
          </w:p>
        </w:tc>
        <w:tc>
          <w:tcPr>
            <w:tcW w:w="416" w:type="pct"/>
            <w:tcBorders>
              <w:top w:val="single" w:sz="4" w:space="0" w:color="000000"/>
              <w:left w:val="single" w:sz="4" w:space="0" w:color="000000"/>
              <w:bottom w:val="single" w:sz="4" w:space="0" w:color="000000"/>
              <w:right w:val="single" w:sz="4" w:space="0" w:color="000000"/>
            </w:tcBorders>
            <w:vAlign w:val="center"/>
          </w:tcPr>
          <w:p w14:paraId="0AA8C6E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07E304E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2B3EDC5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2598D79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392B23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5DCBA7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68F7B3BA" w14:textId="77777777" w:rsidR="00923EDD" w:rsidRDefault="00923EDD" w:rsidP="000B73AD">
            <w:pPr>
              <w:rPr>
                <w:rFonts w:ascii="仿宋_GB2312" w:eastAsia="仿宋_GB2312" w:hAnsi="仿宋_GB2312" w:cs="仿宋_GB2312" w:hint="eastAsia"/>
                <w:color w:val="FF0000"/>
                <w:sz w:val="22"/>
              </w:rPr>
            </w:pPr>
          </w:p>
        </w:tc>
      </w:tr>
      <w:tr w:rsidR="00923EDD" w14:paraId="3C104F7F" w14:textId="77777777" w:rsidTr="000B73AD">
        <w:trPr>
          <w:trHeight w:val="158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D5ED28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19BF6B4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站北路西延片区道路建设工程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5F823770"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21959E94"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站北街西延东</w:t>
            </w:r>
            <w:proofErr w:type="gramStart"/>
            <w:r>
              <w:rPr>
                <w:rFonts w:ascii="仿宋_GB2312" w:eastAsia="仿宋_GB2312" w:hAnsi="仿宋_GB2312" w:cs="仿宋_GB2312" w:hint="eastAsia"/>
                <w:snapToGrid w:val="0"/>
                <w:color w:val="000000"/>
                <w:spacing w:val="-6"/>
                <w:kern w:val="0"/>
                <w:sz w:val="22"/>
                <w:lang w:bidi="ar"/>
              </w:rPr>
              <w:t>起工材厂</w:t>
            </w:r>
            <w:proofErr w:type="gramEnd"/>
            <w:r>
              <w:rPr>
                <w:rFonts w:ascii="仿宋_GB2312" w:eastAsia="仿宋_GB2312" w:hAnsi="仿宋_GB2312" w:cs="仿宋_GB2312" w:hint="eastAsia"/>
                <w:snapToGrid w:val="0"/>
                <w:color w:val="000000"/>
                <w:spacing w:val="-6"/>
                <w:kern w:val="0"/>
                <w:sz w:val="22"/>
                <w:lang w:bidi="ar"/>
              </w:rPr>
              <w:t>，西</w:t>
            </w:r>
            <w:proofErr w:type="gramStart"/>
            <w:r>
              <w:rPr>
                <w:rFonts w:ascii="仿宋_GB2312" w:eastAsia="仿宋_GB2312" w:hAnsi="仿宋_GB2312" w:cs="仿宋_GB2312" w:hint="eastAsia"/>
                <w:snapToGrid w:val="0"/>
                <w:color w:val="000000"/>
                <w:spacing w:val="-6"/>
                <w:kern w:val="0"/>
                <w:sz w:val="22"/>
                <w:lang w:bidi="ar"/>
              </w:rPr>
              <w:t>至沟李路</w:t>
            </w:r>
            <w:proofErr w:type="gramEnd"/>
            <w:r>
              <w:rPr>
                <w:rFonts w:ascii="仿宋_GB2312" w:eastAsia="仿宋_GB2312" w:hAnsi="仿宋_GB2312" w:cs="仿宋_GB2312" w:hint="eastAsia"/>
                <w:snapToGrid w:val="0"/>
                <w:color w:val="000000"/>
                <w:spacing w:val="-6"/>
                <w:kern w:val="0"/>
                <w:sz w:val="22"/>
                <w:lang w:bidi="ar"/>
              </w:rPr>
              <w:t>，全长约400米，道路红线宽30米。建设内容包括：征迁、道路、给排水、</w:t>
            </w:r>
            <w:r>
              <w:rPr>
                <w:rFonts w:ascii="仿宋_GB2312" w:eastAsia="仿宋_GB2312" w:hAnsi="仿宋_GB2312" w:cs="仿宋_GB2312" w:hint="eastAsia"/>
                <w:snapToGrid w:val="0"/>
                <w:color w:val="000000"/>
                <w:kern w:val="0"/>
                <w:sz w:val="22"/>
                <w:lang w:bidi="ar"/>
              </w:rPr>
              <w:t>绿</w:t>
            </w:r>
            <w:r>
              <w:rPr>
                <w:rFonts w:ascii="仿宋_GB2312" w:eastAsia="仿宋_GB2312" w:hAnsi="仿宋_GB2312" w:cs="仿宋_GB2312" w:hint="eastAsia"/>
                <w:snapToGrid w:val="0"/>
                <w:color w:val="000000"/>
                <w:spacing w:val="-6"/>
                <w:kern w:val="0"/>
                <w:sz w:val="22"/>
                <w:lang w:bidi="ar"/>
              </w:rPr>
              <w:t>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3F153E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C2CB15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99C2A1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00" w:type="pct"/>
            <w:tcBorders>
              <w:top w:val="single" w:sz="4" w:space="0" w:color="000000"/>
              <w:left w:val="single" w:sz="4" w:space="0" w:color="000000"/>
              <w:bottom w:val="single" w:sz="4" w:space="0" w:color="000000"/>
              <w:right w:val="nil"/>
            </w:tcBorders>
            <w:vAlign w:val="center"/>
          </w:tcPr>
          <w:p w14:paraId="3707021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22E797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29B29C9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442E3767" w14:textId="77777777" w:rsidR="00923EDD" w:rsidRDefault="00923EDD" w:rsidP="000B73AD">
            <w:pPr>
              <w:rPr>
                <w:rFonts w:ascii="仿宋_GB2312" w:eastAsia="仿宋_GB2312" w:hAnsi="仿宋_GB2312" w:cs="仿宋_GB2312" w:hint="eastAsia"/>
                <w:color w:val="FF0000"/>
                <w:sz w:val="22"/>
              </w:rPr>
            </w:pPr>
          </w:p>
        </w:tc>
      </w:tr>
      <w:tr w:rsidR="00923EDD" w14:paraId="6146F224" w14:textId="77777777" w:rsidTr="000B73AD">
        <w:trPr>
          <w:trHeight w:val="150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8C6964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w:t>
            </w:r>
          </w:p>
        </w:tc>
        <w:tc>
          <w:tcPr>
            <w:tcW w:w="772" w:type="pct"/>
            <w:tcBorders>
              <w:top w:val="single" w:sz="4" w:space="0" w:color="000000"/>
              <w:left w:val="single" w:sz="4" w:space="0" w:color="000000"/>
              <w:bottom w:val="single" w:sz="4" w:space="0" w:color="000000"/>
              <w:right w:val="single" w:sz="4" w:space="0" w:color="000000"/>
            </w:tcBorders>
            <w:vAlign w:val="center"/>
          </w:tcPr>
          <w:p w14:paraId="557EEA4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仲宁街西段（三贤路—六泉路）道路建设工程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0EF1F4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7090C7ED"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该工程东起三贤路，西至六泉路，道</w:t>
            </w:r>
            <w:r>
              <w:rPr>
                <w:rFonts w:ascii="仿宋_GB2312" w:eastAsia="仿宋_GB2312" w:hAnsi="仿宋_GB2312" w:cs="仿宋_GB2312" w:hint="eastAsia"/>
                <w:snapToGrid w:val="0"/>
                <w:color w:val="000000"/>
                <w:spacing w:val="-6"/>
                <w:kern w:val="0"/>
                <w:sz w:val="22"/>
                <w:lang w:bidi="ar"/>
              </w:rPr>
              <w:t>路全长410米，道路红线宽30米，</w:t>
            </w:r>
            <w:r>
              <w:rPr>
                <w:rFonts w:ascii="仿宋_GB2312" w:eastAsia="仿宋_GB2312" w:hAnsi="仿宋_GB2312" w:cs="仿宋_GB2312" w:hint="eastAsia"/>
                <w:snapToGrid w:val="0"/>
                <w:color w:val="000000"/>
                <w:kern w:val="0"/>
                <w:sz w:val="22"/>
                <w:lang w:bidi="ar"/>
              </w:rPr>
              <w:t>建</w:t>
            </w:r>
            <w:r>
              <w:rPr>
                <w:rFonts w:ascii="仿宋_GB2312" w:eastAsia="仿宋_GB2312" w:hAnsi="仿宋_GB2312" w:cs="仿宋_GB2312" w:hint="eastAsia"/>
                <w:snapToGrid w:val="0"/>
                <w:color w:val="000000"/>
                <w:spacing w:val="-6"/>
                <w:kern w:val="0"/>
                <w:sz w:val="22"/>
                <w:lang w:bidi="ar"/>
              </w:rPr>
              <w:t>设内容包括：征迁、道路、给排水、</w:t>
            </w:r>
            <w:r>
              <w:rPr>
                <w:rFonts w:ascii="仿宋_GB2312" w:eastAsia="仿宋_GB2312" w:hAnsi="仿宋_GB2312" w:cs="仿宋_GB2312" w:hint="eastAsia"/>
                <w:snapToGrid w:val="0"/>
                <w:color w:val="000000"/>
                <w:kern w:val="0"/>
                <w:sz w:val="22"/>
                <w:lang w:bidi="ar"/>
              </w:rPr>
              <w:t>绿</w:t>
            </w:r>
            <w:r>
              <w:rPr>
                <w:rFonts w:ascii="仿宋_GB2312" w:eastAsia="仿宋_GB2312" w:hAnsi="仿宋_GB2312" w:cs="仿宋_GB2312" w:hint="eastAsia"/>
                <w:snapToGrid w:val="0"/>
                <w:color w:val="000000"/>
                <w:spacing w:val="-6"/>
                <w:kern w:val="0"/>
                <w:sz w:val="22"/>
                <w:lang w:bidi="ar"/>
              </w:rPr>
              <w:t>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7D52D21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D51F5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C40237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00" w:type="pct"/>
            <w:tcBorders>
              <w:top w:val="single" w:sz="4" w:space="0" w:color="000000"/>
              <w:left w:val="single" w:sz="4" w:space="0" w:color="000000"/>
              <w:bottom w:val="single" w:sz="4" w:space="0" w:color="000000"/>
              <w:right w:val="nil"/>
            </w:tcBorders>
            <w:vAlign w:val="center"/>
          </w:tcPr>
          <w:p w14:paraId="439C9AB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00" w:type="pct"/>
            <w:tcBorders>
              <w:top w:val="single" w:sz="4" w:space="0" w:color="000000"/>
              <w:left w:val="single" w:sz="4" w:space="0" w:color="000000"/>
              <w:bottom w:val="single" w:sz="4" w:space="0" w:color="000000"/>
              <w:right w:val="single" w:sz="4" w:space="0" w:color="000000"/>
            </w:tcBorders>
            <w:vAlign w:val="center"/>
          </w:tcPr>
          <w:p w14:paraId="69E8314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0BB73F9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0106D8A" w14:textId="77777777" w:rsidR="00923EDD" w:rsidRDefault="00923EDD" w:rsidP="000B73AD">
            <w:pPr>
              <w:rPr>
                <w:rFonts w:ascii="仿宋_GB2312" w:eastAsia="仿宋_GB2312" w:hAnsi="仿宋_GB2312" w:cs="仿宋_GB2312" w:hint="eastAsia"/>
                <w:color w:val="FF0000"/>
                <w:sz w:val="22"/>
              </w:rPr>
            </w:pPr>
          </w:p>
        </w:tc>
      </w:tr>
      <w:tr w:rsidR="00923EDD" w14:paraId="3277A3AD" w14:textId="77777777" w:rsidTr="000B73AD">
        <w:trPr>
          <w:trHeight w:val="155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9C432F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772" w:type="pct"/>
            <w:tcBorders>
              <w:top w:val="single" w:sz="4" w:space="0" w:color="000000"/>
              <w:left w:val="single" w:sz="4" w:space="0" w:color="000000"/>
              <w:bottom w:val="single" w:sz="4" w:space="0" w:color="000000"/>
              <w:right w:val="single" w:sz="4" w:space="0" w:color="000000"/>
            </w:tcBorders>
            <w:vAlign w:val="center"/>
          </w:tcPr>
          <w:p w14:paraId="76E3BF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杜化路北段道路建设工程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A3E99B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6E9C9B6F"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该工程南起仲宁街，北至渭华大街，道路全长378米，道路红线宽40米，建设内容包括：征迁、道路、给排水、绿化亮化、综合管线及海绵设施建设等。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903DEE0"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7489DA1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677F9BD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9000</w:t>
            </w:r>
          </w:p>
        </w:tc>
        <w:tc>
          <w:tcPr>
            <w:tcW w:w="400" w:type="pct"/>
            <w:tcBorders>
              <w:top w:val="single" w:sz="4" w:space="0" w:color="000000"/>
              <w:left w:val="single" w:sz="4" w:space="0" w:color="000000"/>
              <w:bottom w:val="single" w:sz="4" w:space="0" w:color="000000"/>
              <w:right w:val="nil"/>
            </w:tcBorders>
            <w:vAlign w:val="center"/>
          </w:tcPr>
          <w:p w14:paraId="258A3CA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346B42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0A7B21C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30CC8E30" w14:textId="77777777" w:rsidR="00923EDD" w:rsidRDefault="00923EDD" w:rsidP="000B73AD">
            <w:pPr>
              <w:rPr>
                <w:rFonts w:ascii="仿宋_GB2312" w:eastAsia="仿宋_GB2312" w:hAnsi="仿宋_GB2312" w:cs="仿宋_GB2312" w:hint="eastAsia"/>
                <w:color w:val="FF0000"/>
                <w:sz w:val="22"/>
              </w:rPr>
            </w:pPr>
          </w:p>
        </w:tc>
      </w:tr>
      <w:tr w:rsidR="00923EDD" w14:paraId="3660DCAC" w14:textId="77777777" w:rsidTr="000B73AD">
        <w:trPr>
          <w:trHeight w:val="244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2CEEE5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772" w:type="pct"/>
            <w:tcBorders>
              <w:top w:val="single" w:sz="4" w:space="0" w:color="000000"/>
              <w:left w:val="single" w:sz="4" w:space="0" w:color="000000"/>
              <w:bottom w:val="single" w:sz="4" w:space="0" w:color="000000"/>
              <w:right w:val="single" w:sz="4" w:space="0" w:color="000000"/>
            </w:tcBorders>
            <w:vAlign w:val="center"/>
          </w:tcPr>
          <w:p w14:paraId="4799D51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杜化路北延及河洲街道路建设工程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7391E07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E5D7679"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杜化路北延南起渭滨东街，北至南堤大道，道路全长450米，道路红线宽40米；河洲街东起杜化路，西至龙门街，道路全长400米，道路红线宽24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2296C4D1"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0D095CF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B4158A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7000</w:t>
            </w:r>
          </w:p>
        </w:tc>
        <w:tc>
          <w:tcPr>
            <w:tcW w:w="400" w:type="pct"/>
            <w:tcBorders>
              <w:top w:val="single" w:sz="4" w:space="0" w:color="000000"/>
              <w:left w:val="single" w:sz="4" w:space="0" w:color="000000"/>
              <w:bottom w:val="single" w:sz="4" w:space="0" w:color="000000"/>
              <w:right w:val="nil"/>
            </w:tcBorders>
            <w:vAlign w:val="center"/>
          </w:tcPr>
          <w:p w14:paraId="54F323C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EB1A2E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4FC4390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35CDE1EC" w14:textId="77777777" w:rsidR="00923EDD" w:rsidRDefault="00923EDD" w:rsidP="000B73AD">
            <w:pPr>
              <w:rPr>
                <w:rFonts w:ascii="仿宋_GB2312" w:eastAsia="仿宋_GB2312" w:hAnsi="仿宋_GB2312" w:cs="仿宋_GB2312" w:hint="eastAsia"/>
                <w:color w:val="FF0000"/>
                <w:sz w:val="22"/>
              </w:rPr>
            </w:pPr>
          </w:p>
        </w:tc>
      </w:tr>
      <w:tr w:rsidR="00923EDD" w14:paraId="0AC7984C" w14:textId="77777777" w:rsidTr="000B73AD">
        <w:trPr>
          <w:trHeight w:val="671"/>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3CFE8654"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五、城市功能完善提升（3个）（城市双修、改造类项目）</w:t>
            </w:r>
          </w:p>
        </w:tc>
        <w:tc>
          <w:tcPr>
            <w:tcW w:w="353" w:type="pct"/>
            <w:tcBorders>
              <w:top w:val="single" w:sz="4" w:space="0" w:color="000000"/>
              <w:left w:val="single" w:sz="4" w:space="0" w:color="000000"/>
              <w:bottom w:val="single" w:sz="4" w:space="0" w:color="000000"/>
              <w:right w:val="single" w:sz="4" w:space="0" w:color="000000"/>
            </w:tcBorders>
            <w:vAlign w:val="center"/>
          </w:tcPr>
          <w:p w14:paraId="0B74282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11500</w:t>
            </w:r>
          </w:p>
        </w:tc>
        <w:tc>
          <w:tcPr>
            <w:tcW w:w="400" w:type="pct"/>
            <w:tcBorders>
              <w:top w:val="single" w:sz="4" w:space="0" w:color="000000"/>
              <w:left w:val="single" w:sz="4" w:space="0" w:color="000000"/>
              <w:bottom w:val="single" w:sz="4" w:space="0" w:color="000000"/>
              <w:right w:val="single" w:sz="4" w:space="0" w:color="000000"/>
            </w:tcBorders>
            <w:vAlign w:val="center"/>
          </w:tcPr>
          <w:p w14:paraId="0235E9C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9500</w:t>
            </w:r>
          </w:p>
        </w:tc>
        <w:tc>
          <w:tcPr>
            <w:tcW w:w="400" w:type="pct"/>
            <w:tcBorders>
              <w:top w:val="single" w:sz="4" w:space="0" w:color="000000"/>
              <w:left w:val="single" w:sz="4" w:space="0" w:color="000000"/>
              <w:bottom w:val="single" w:sz="4" w:space="0" w:color="000000"/>
              <w:right w:val="single" w:sz="4" w:space="0" w:color="000000"/>
            </w:tcBorders>
            <w:vAlign w:val="center"/>
          </w:tcPr>
          <w:p w14:paraId="6956C0FF"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4036F5F1"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7860056" w14:textId="77777777" w:rsidR="00923EDD" w:rsidRDefault="00923EDD" w:rsidP="000B73AD">
            <w:pPr>
              <w:rPr>
                <w:rFonts w:ascii="仿宋_GB2312" w:eastAsia="仿宋_GB2312" w:hAnsi="仿宋_GB2312" w:cs="仿宋_GB2312" w:hint="eastAsia"/>
                <w:color w:val="000000"/>
                <w:sz w:val="22"/>
              </w:rPr>
            </w:pPr>
          </w:p>
        </w:tc>
      </w:tr>
      <w:tr w:rsidR="00923EDD" w14:paraId="4341B6E2" w14:textId="77777777" w:rsidTr="000B73AD">
        <w:trPr>
          <w:trHeight w:val="208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62A3FC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3DDE6B0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东风大街（北塘路—民生路段）拓宽改造工程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8BD817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改建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91C0DAB"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该项目对东风</w:t>
            </w:r>
            <w:proofErr w:type="gramStart"/>
            <w:r>
              <w:rPr>
                <w:rFonts w:ascii="仿宋_GB2312" w:eastAsia="仿宋_GB2312" w:hAnsi="仿宋_GB2312" w:cs="仿宋_GB2312" w:hint="eastAsia"/>
                <w:snapToGrid w:val="0"/>
                <w:color w:val="000000"/>
                <w:kern w:val="0"/>
                <w:sz w:val="22"/>
                <w:lang w:bidi="ar"/>
              </w:rPr>
              <w:t>大街北</w:t>
            </w:r>
            <w:proofErr w:type="gramEnd"/>
            <w:r>
              <w:rPr>
                <w:rFonts w:ascii="仿宋_GB2312" w:eastAsia="仿宋_GB2312" w:hAnsi="仿宋_GB2312" w:cs="仿宋_GB2312" w:hint="eastAsia"/>
                <w:snapToGrid w:val="0"/>
                <w:color w:val="000000"/>
                <w:kern w:val="0"/>
                <w:sz w:val="22"/>
                <w:lang w:bidi="ar"/>
              </w:rPr>
              <w:t>塘路至民生路段进行拓宽改造，标准红线宽度为29米，双向六车道，道路长度为442米，建设内容包括道路工程、给水工程、电力通讯工程、照明工程、绿化工程等。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4451A6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A12037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01B81E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00" w:type="pct"/>
            <w:tcBorders>
              <w:top w:val="single" w:sz="4" w:space="0" w:color="000000"/>
              <w:left w:val="single" w:sz="4" w:space="0" w:color="000000"/>
              <w:bottom w:val="single" w:sz="4" w:space="0" w:color="000000"/>
              <w:right w:val="nil"/>
            </w:tcBorders>
            <w:vAlign w:val="center"/>
          </w:tcPr>
          <w:p w14:paraId="4A52A7E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00" w:type="pct"/>
            <w:tcBorders>
              <w:top w:val="single" w:sz="4" w:space="0" w:color="000000"/>
              <w:left w:val="single" w:sz="4" w:space="0" w:color="000000"/>
              <w:bottom w:val="single" w:sz="4" w:space="0" w:color="000000"/>
              <w:right w:val="single" w:sz="4" w:space="0" w:color="000000"/>
            </w:tcBorders>
            <w:vAlign w:val="center"/>
          </w:tcPr>
          <w:p w14:paraId="5FFFF28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7907116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F34AF9C" w14:textId="77777777" w:rsidR="00923EDD" w:rsidRDefault="00923EDD" w:rsidP="000B73AD">
            <w:pPr>
              <w:rPr>
                <w:rFonts w:ascii="仿宋_GB2312" w:eastAsia="仿宋_GB2312" w:hAnsi="仿宋_GB2312" w:cs="仿宋_GB2312" w:hint="eastAsia"/>
                <w:color w:val="FF0000"/>
                <w:sz w:val="22"/>
              </w:rPr>
            </w:pPr>
          </w:p>
        </w:tc>
      </w:tr>
      <w:tr w:rsidR="00923EDD" w14:paraId="2038FF22" w14:textId="77777777" w:rsidTr="000B73AD">
        <w:trPr>
          <w:trHeight w:val="169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B11D35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05E4B4C1"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海绵城市源头减排</w:t>
            </w:r>
          </w:p>
          <w:p w14:paraId="31F6F9E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6ADEBA3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改建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7D9A7D89"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该工程拟在中心城区对党政机关以及公共公园绿地等进行减</w:t>
            </w:r>
            <w:proofErr w:type="gramStart"/>
            <w:r>
              <w:rPr>
                <w:rFonts w:ascii="仿宋_GB2312" w:eastAsia="仿宋_GB2312" w:hAnsi="仿宋_GB2312" w:cs="仿宋_GB2312" w:hint="eastAsia"/>
                <w:snapToGrid w:val="0"/>
                <w:color w:val="000000"/>
                <w:kern w:val="0"/>
                <w:sz w:val="22"/>
                <w:lang w:bidi="ar"/>
              </w:rPr>
              <w:t>排项目</w:t>
            </w:r>
            <w:proofErr w:type="gramEnd"/>
            <w:r>
              <w:rPr>
                <w:rFonts w:ascii="仿宋_GB2312" w:eastAsia="仿宋_GB2312" w:hAnsi="仿宋_GB2312" w:cs="仿宋_GB2312" w:hint="eastAsia"/>
                <w:snapToGrid w:val="0"/>
                <w:color w:val="000000"/>
                <w:kern w:val="0"/>
                <w:sz w:val="22"/>
                <w:lang w:bidi="ar"/>
              </w:rPr>
              <w:t>建设；主要建设内容包括：结合现状及利用绿地</w:t>
            </w:r>
            <w:proofErr w:type="gramStart"/>
            <w:r>
              <w:rPr>
                <w:rFonts w:ascii="仿宋_GB2312" w:eastAsia="仿宋_GB2312" w:hAnsi="仿宋_GB2312" w:cs="仿宋_GB2312" w:hint="eastAsia"/>
                <w:snapToGrid w:val="0"/>
                <w:color w:val="000000"/>
                <w:kern w:val="0"/>
                <w:sz w:val="22"/>
                <w:lang w:bidi="ar"/>
              </w:rPr>
              <w:t>实施平急两用</w:t>
            </w:r>
            <w:proofErr w:type="gramEnd"/>
            <w:r>
              <w:rPr>
                <w:rFonts w:ascii="仿宋_GB2312" w:eastAsia="仿宋_GB2312" w:hAnsi="仿宋_GB2312" w:cs="仿宋_GB2312" w:hint="eastAsia"/>
                <w:snapToGrid w:val="0"/>
                <w:color w:val="000000"/>
                <w:kern w:val="0"/>
                <w:sz w:val="22"/>
                <w:lang w:bidi="ar"/>
              </w:rPr>
              <w:t>的下沉式广场、集中调蓄等源头减</w:t>
            </w:r>
            <w:proofErr w:type="gramStart"/>
            <w:r>
              <w:rPr>
                <w:rFonts w:ascii="仿宋_GB2312" w:eastAsia="仿宋_GB2312" w:hAnsi="仿宋_GB2312" w:cs="仿宋_GB2312" w:hint="eastAsia"/>
                <w:snapToGrid w:val="0"/>
                <w:color w:val="000000"/>
                <w:kern w:val="0"/>
                <w:sz w:val="22"/>
                <w:lang w:bidi="ar"/>
              </w:rPr>
              <w:t>排设施</w:t>
            </w:r>
            <w:proofErr w:type="gramEnd"/>
            <w:r>
              <w:rPr>
                <w:rFonts w:ascii="仿宋_GB2312" w:eastAsia="仿宋_GB2312" w:hAnsi="仿宋_GB2312" w:cs="仿宋_GB2312" w:hint="eastAsia"/>
                <w:snapToGrid w:val="0"/>
                <w:color w:val="000000"/>
                <w:kern w:val="0"/>
                <w:sz w:val="22"/>
                <w:lang w:bidi="ar"/>
              </w:rPr>
              <w:t>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2ACEDB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CC3777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1CA54B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00" w:type="pct"/>
            <w:tcBorders>
              <w:top w:val="single" w:sz="4" w:space="0" w:color="000000"/>
              <w:left w:val="single" w:sz="4" w:space="0" w:color="000000"/>
              <w:bottom w:val="single" w:sz="4" w:space="0" w:color="000000"/>
              <w:right w:val="nil"/>
            </w:tcBorders>
            <w:vAlign w:val="center"/>
          </w:tcPr>
          <w:p w14:paraId="5A21A7F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8353EE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0DBB79D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6C3DF6FB" w14:textId="77777777" w:rsidR="00923EDD" w:rsidRDefault="00923EDD" w:rsidP="000B73AD">
            <w:pPr>
              <w:rPr>
                <w:rFonts w:ascii="仿宋_GB2312" w:eastAsia="仿宋_GB2312" w:hAnsi="仿宋_GB2312" w:cs="仿宋_GB2312" w:hint="eastAsia"/>
                <w:color w:val="000000"/>
                <w:sz w:val="22"/>
              </w:rPr>
            </w:pPr>
          </w:p>
        </w:tc>
      </w:tr>
      <w:tr w:rsidR="00923EDD" w14:paraId="20282977" w14:textId="77777777" w:rsidTr="000B73AD">
        <w:trPr>
          <w:trHeight w:val="134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5A0903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772" w:type="pct"/>
            <w:tcBorders>
              <w:top w:val="single" w:sz="4" w:space="0" w:color="000000"/>
              <w:left w:val="single" w:sz="4" w:space="0" w:color="000000"/>
              <w:bottom w:val="single" w:sz="4" w:space="0" w:color="000000"/>
              <w:right w:val="single" w:sz="4" w:space="0" w:color="000000"/>
            </w:tcBorders>
            <w:vAlign w:val="center"/>
          </w:tcPr>
          <w:p w14:paraId="3BCA9302"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城区道路维修及</w:t>
            </w:r>
          </w:p>
          <w:p w14:paraId="6576909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抢险工程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094C02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改建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59D4C59"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按照城市创建的要求，拟对中心城区主次道路进行维修，城区人行道无障碍设施及出入口维修、公共设施维修及城区抢险等。</w:t>
            </w:r>
          </w:p>
        </w:tc>
        <w:tc>
          <w:tcPr>
            <w:tcW w:w="416" w:type="pct"/>
            <w:tcBorders>
              <w:top w:val="single" w:sz="4" w:space="0" w:color="000000"/>
              <w:left w:val="single" w:sz="4" w:space="0" w:color="000000"/>
              <w:bottom w:val="single" w:sz="4" w:space="0" w:color="000000"/>
              <w:right w:val="single" w:sz="4" w:space="0" w:color="000000"/>
            </w:tcBorders>
            <w:vAlign w:val="center"/>
          </w:tcPr>
          <w:p w14:paraId="6E86CF8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44D4DFD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59BF49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4000</w:t>
            </w:r>
          </w:p>
        </w:tc>
        <w:tc>
          <w:tcPr>
            <w:tcW w:w="400" w:type="pct"/>
            <w:tcBorders>
              <w:top w:val="single" w:sz="4" w:space="0" w:color="000000"/>
              <w:left w:val="single" w:sz="4" w:space="0" w:color="000000"/>
              <w:bottom w:val="single" w:sz="4" w:space="0" w:color="000000"/>
              <w:right w:val="nil"/>
            </w:tcBorders>
            <w:vAlign w:val="center"/>
          </w:tcPr>
          <w:p w14:paraId="3B02917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4000</w:t>
            </w:r>
          </w:p>
        </w:tc>
        <w:tc>
          <w:tcPr>
            <w:tcW w:w="400" w:type="pct"/>
            <w:tcBorders>
              <w:top w:val="single" w:sz="4" w:space="0" w:color="000000"/>
              <w:left w:val="single" w:sz="4" w:space="0" w:color="000000"/>
              <w:bottom w:val="single" w:sz="4" w:space="0" w:color="000000"/>
              <w:right w:val="single" w:sz="4" w:space="0" w:color="000000"/>
            </w:tcBorders>
            <w:vAlign w:val="center"/>
          </w:tcPr>
          <w:p w14:paraId="6C92F81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5D455CB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490356DD" w14:textId="77777777" w:rsidR="00923EDD" w:rsidRDefault="00923EDD" w:rsidP="000B73AD">
            <w:pPr>
              <w:rPr>
                <w:rFonts w:ascii="仿宋_GB2312" w:eastAsia="仿宋_GB2312" w:hAnsi="仿宋_GB2312" w:cs="仿宋_GB2312" w:hint="eastAsia"/>
                <w:color w:val="FF0000"/>
                <w:sz w:val="22"/>
              </w:rPr>
            </w:pPr>
          </w:p>
        </w:tc>
      </w:tr>
      <w:tr w:rsidR="00923EDD" w14:paraId="0BE3BD3C" w14:textId="77777777" w:rsidTr="000B73AD">
        <w:trPr>
          <w:trHeight w:val="638"/>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3FCB7127"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六、城市品牌品质塑造类（1个）（街头公园、城市开发类项目）</w:t>
            </w:r>
          </w:p>
        </w:tc>
        <w:tc>
          <w:tcPr>
            <w:tcW w:w="353" w:type="pct"/>
            <w:tcBorders>
              <w:top w:val="single" w:sz="4" w:space="0" w:color="000000"/>
              <w:left w:val="single" w:sz="4" w:space="0" w:color="000000"/>
              <w:bottom w:val="single" w:sz="4" w:space="0" w:color="000000"/>
              <w:right w:val="single" w:sz="4" w:space="0" w:color="000000"/>
            </w:tcBorders>
            <w:vAlign w:val="center"/>
          </w:tcPr>
          <w:p w14:paraId="7AC0C47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nil"/>
            </w:tcBorders>
            <w:vAlign w:val="center"/>
          </w:tcPr>
          <w:p w14:paraId="503E57F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2C1318B"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48964550"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47EDE129" w14:textId="77777777" w:rsidR="00923EDD" w:rsidRDefault="00923EDD" w:rsidP="000B73AD">
            <w:pPr>
              <w:jc w:val="center"/>
              <w:rPr>
                <w:rFonts w:ascii="仿宋_GB2312" w:eastAsia="仿宋_GB2312" w:hAnsi="仿宋_GB2312" w:cs="仿宋_GB2312" w:hint="eastAsia"/>
                <w:color w:val="000000"/>
                <w:sz w:val="22"/>
              </w:rPr>
            </w:pPr>
          </w:p>
        </w:tc>
      </w:tr>
      <w:tr w:rsidR="00923EDD" w14:paraId="40088D31" w14:textId="77777777" w:rsidTr="000B73AD">
        <w:trPr>
          <w:trHeight w:val="701"/>
          <w:jc w:val="center"/>
        </w:trPr>
        <w:tc>
          <w:tcPr>
            <w:tcW w:w="169" w:type="pct"/>
            <w:tcBorders>
              <w:top w:val="single" w:sz="4" w:space="0" w:color="000000"/>
              <w:left w:val="single" w:sz="4" w:space="0" w:color="000000"/>
              <w:bottom w:val="single" w:sz="4" w:space="0" w:color="auto"/>
              <w:right w:val="single" w:sz="4" w:space="0" w:color="000000"/>
            </w:tcBorders>
            <w:vAlign w:val="center"/>
          </w:tcPr>
          <w:p w14:paraId="3ADF6A6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w:t>
            </w:r>
          </w:p>
        </w:tc>
        <w:tc>
          <w:tcPr>
            <w:tcW w:w="772" w:type="pct"/>
            <w:tcBorders>
              <w:top w:val="single" w:sz="4" w:space="0" w:color="000000"/>
              <w:left w:val="single" w:sz="4" w:space="0" w:color="000000"/>
              <w:bottom w:val="single" w:sz="4" w:space="0" w:color="auto"/>
              <w:right w:val="single" w:sz="4" w:space="0" w:color="000000"/>
            </w:tcBorders>
            <w:vAlign w:val="center"/>
          </w:tcPr>
          <w:p w14:paraId="2801054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街头公园建设项目</w:t>
            </w:r>
          </w:p>
        </w:tc>
        <w:tc>
          <w:tcPr>
            <w:tcW w:w="240" w:type="pct"/>
            <w:tcBorders>
              <w:top w:val="single" w:sz="4" w:space="0" w:color="000000"/>
              <w:left w:val="single" w:sz="4" w:space="0" w:color="000000"/>
              <w:bottom w:val="single" w:sz="4" w:space="0" w:color="auto"/>
              <w:right w:val="single" w:sz="4" w:space="0" w:color="000000"/>
            </w:tcBorders>
            <w:vAlign w:val="center"/>
          </w:tcPr>
          <w:p w14:paraId="4A350A5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279" w:type="pct"/>
            <w:tcBorders>
              <w:top w:val="single" w:sz="4" w:space="0" w:color="000000"/>
              <w:left w:val="single" w:sz="4" w:space="0" w:color="000000"/>
              <w:bottom w:val="single" w:sz="4" w:space="0" w:color="auto"/>
              <w:right w:val="single" w:sz="4" w:space="0" w:color="000000"/>
            </w:tcBorders>
            <w:vAlign w:val="center"/>
          </w:tcPr>
          <w:p w14:paraId="6FDA0A8F"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拟在中心城区建设街头公园。</w:t>
            </w:r>
          </w:p>
        </w:tc>
        <w:tc>
          <w:tcPr>
            <w:tcW w:w="416" w:type="pct"/>
            <w:tcBorders>
              <w:top w:val="single" w:sz="4" w:space="0" w:color="000000"/>
              <w:left w:val="single" w:sz="4" w:space="0" w:color="000000"/>
              <w:bottom w:val="single" w:sz="4" w:space="0" w:color="auto"/>
              <w:right w:val="single" w:sz="4" w:space="0" w:color="000000"/>
            </w:tcBorders>
            <w:vAlign w:val="center"/>
          </w:tcPr>
          <w:p w14:paraId="1AD40C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auto"/>
              <w:right w:val="single" w:sz="4" w:space="0" w:color="000000"/>
            </w:tcBorders>
            <w:vAlign w:val="center"/>
          </w:tcPr>
          <w:p w14:paraId="53E420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1CCDA0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nil"/>
            </w:tcBorders>
            <w:vAlign w:val="center"/>
          </w:tcPr>
          <w:p w14:paraId="5AD53D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1A1397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12641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13B27393" w14:textId="77777777" w:rsidR="00923EDD" w:rsidRDefault="00923EDD" w:rsidP="000B73AD">
            <w:pPr>
              <w:jc w:val="center"/>
              <w:rPr>
                <w:rFonts w:ascii="仿宋_GB2312" w:eastAsia="仿宋_GB2312" w:hAnsi="仿宋_GB2312" w:cs="仿宋_GB2312" w:hint="eastAsia"/>
                <w:color w:val="FFFFFF"/>
                <w:sz w:val="22"/>
              </w:rPr>
            </w:pPr>
          </w:p>
        </w:tc>
      </w:tr>
      <w:tr w:rsidR="00923EDD" w14:paraId="7A764EBF" w14:textId="77777777" w:rsidTr="000B73AD">
        <w:trPr>
          <w:trHeight w:val="572"/>
          <w:jc w:val="center"/>
        </w:trPr>
        <w:tc>
          <w:tcPr>
            <w:tcW w:w="3273" w:type="pct"/>
            <w:gridSpan w:val="6"/>
            <w:tcBorders>
              <w:top w:val="single" w:sz="4" w:space="0" w:color="auto"/>
              <w:left w:val="single" w:sz="4" w:space="0" w:color="auto"/>
              <w:bottom w:val="single" w:sz="4" w:space="0" w:color="auto"/>
              <w:right w:val="single" w:sz="4" w:space="0" w:color="auto"/>
            </w:tcBorders>
            <w:vAlign w:val="center"/>
          </w:tcPr>
          <w:p w14:paraId="231D72E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续建项目32个</w:t>
            </w:r>
          </w:p>
        </w:tc>
        <w:tc>
          <w:tcPr>
            <w:tcW w:w="353" w:type="pct"/>
            <w:tcBorders>
              <w:top w:val="single" w:sz="4" w:space="0" w:color="000000"/>
              <w:left w:val="single" w:sz="4" w:space="0" w:color="auto"/>
              <w:bottom w:val="single" w:sz="4" w:space="0" w:color="000000"/>
              <w:right w:val="single" w:sz="4" w:space="0" w:color="000000"/>
            </w:tcBorders>
            <w:vAlign w:val="center"/>
          </w:tcPr>
          <w:p w14:paraId="3BCD190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800939 </w:t>
            </w:r>
          </w:p>
        </w:tc>
        <w:tc>
          <w:tcPr>
            <w:tcW w:w="400" w:type="pct"/>
            <w:tcBorders>
              <w:top w:val="single" w:sz="4" w:space="0" w:color="000000"/>
              <w:left w:val="single" w:sz="4" w:space="0" w:color="000000"/>
              <w:bottom w:val="single" w:sz="4" w:space="0" w:color="000000"/>
              <w:right w:val="nil"/>
            </w:tcBorders>
            <w:vAlign w:val="center"/>
          </w:tcPr>
          <w:p w14:paraId="4645DB9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232742 </w:t>
            </w:r>
          </w:p>
        </w:tc>
        <w:tc>
          <w:tcPr>
            <w:tcW w:w="400" w:type="pct"/>
            <w:tcBorders>
              <w:top w:val="single" w:sz="4" w:space="0" w:color="000000"/>
              <w:left w:val="single" w:sz="4" w:space="0" w:color="000000"/>
              <w:bottom w:val="single" w:sz="4" w:space="0" w:color="000000"/>
              <w:right w:val="single" w:sz="4" w:space="0" w:color="000000"/>
            </w:tcBorders>
            <w:vAlign w:val="center"/>
          </w:tcPr>
          <w:p w14:paraId="0106E71D"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00DCE52F"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3550DE8B" w14:textId="77777777" w:rsidR="00923EDD" w:rsidRDefault="00923EDD" w:rsidP="000B73AD">
            <w:pPr>
              <w:jc w:val="left"/>
              <w:rPr>
                <w:rFonts w:ascii="仿宋_GB2312" w:eastAsia="仿宋_GB2312" w:hAnsi="仿宋_GB2312" w:cs="仿宋_GB2312" w:hint="eastAsia"/>
                <w:color w:val="000000"/>
                <w:sz w:val="22"/>
              </w:rPr>
            </w:pPr>
          </w:p>
        </w:tc>
      </w:tr>
      <w:tr w:rsidR="00923EDD" w14:paraId="1552C4A2" w14:textId="77777777" w:rsidTr="000B73AD">
        <w:trPr>
          <w:trHeight w:val="606"/>
          <w:jc w:val="center"/>
        </w:trPr>
        <w:tc>
          <w:tcPr>
            <w:tcW w:w="3273" w:type="pct"/>
            <w:gridSpan w:val="6"/>
            <w:tcBorders>
              <w:top w:val="single" w:sz="4" w:space="0" w:color="auto"/>
              <w:left w:val="single" w:sz="4" w:space="0" w:color="000000"/>
              <w:bottom w:val="single" w:sz="4" w:space="0" w:color="000000"/>
              <w:right w:val="single" w:sz="4" w:space="0" w:color="000000"/>
            </w:tcBorders>
            <w:vAlign w:val="center"/>
          </w:tcPr>
          <w:p w14:paraId="27B7FB8C"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一、交通设施工程（7个）</w:t>
            </w:r>
          </w:p>
        </w:tc>
        <w:tc>
          <w:tcPr>
            <w:tcW w:w="353" w:type="pct"/>
            <w:tcBorders>
              <w:top w:val="single" w:sz="4" w:space="0" w:color="000000"/>
              <w:left w:val="single" w:sz="4" w:space="0" w:color="000000"/>
              <w:bottom w:val="single" w:sz="4" w:space="0" w:color="000000"/>
              <w:right w:val="single" w:sz="4" w:space="0" w:color="000000"/>
            </w:tcBorders>
            <w:vAlign w:val="center"/>
          </w:tcPr>
          <w:p w14:paraId="5839F95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50369 </w:t>
            </w:r>
          </w:p>
        </w:tc>
        <w:tc>
          <w:tcPr>
            <w:tcW w:w="400" w:type="pct"/>
            <w:tcBorders>
              <w:top w:val="single" w:sz="4" w:space="0" w:color="000000"/>
              <w:left w:val="single" w:sz="4" w:space="0" w:color="000000"/>
              <w:bottom w:val="single" w:sz="4" w:space="0" w:color="000000"/>
              <w:right w:val="nil"/>
            </w:tcBorders>
            <w:vAlign w:val="center"/>
          </w:tcPr>
          <w:p w14:paraId="43200D8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37695 </w:t>
            </w:r>
          </w:p>
        </w:tc>
        <w:tc>
          <w:tcPr>
            <w:tcW w:w="400" w:type="pct"/>
            <w:tcBorders>
              <w:top w:val="single" w:sz="4" w:space="0" w:color="000000"/>
              <w:left w:val="single" w:sz="4" w:space="0" w:color="000000"/>
              <w:bottom w:val="single" w:sz="4" w:space="0" w:color="000000"/>
              <w:right w:val="single" w:sz="4" w:space="0" w:color="000000"/>
            </w:tcBorders>
            <w:vAlign w:val="center"/>
          </w:tcPr>
          <w:p w14:paraId="3FB48681"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0B98EA1E"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045A3FEB" w14:textId="77777777" w:rsidR="00923EDD" w:rsidRDefault="00923EDD" w:rsidP="000B73AD">
            <w:pPr>
              <w:jc w:val="center"/>
              <w:rPr>
                <w:rFonts w:ascii="仿宋_GB2312" w:eastAsia="仿宋_GB2312" w:hAnsi="仿宋_GB2312" w:cs="仿宋_GB2312" w:hint="eastAsia"/>
                <w:color w:val="000000"/>
                <w:sz w:val="22"/>
              </w:rPr>
            </w:pPr>
          </w:p>
        </w:tc>
      </w:tr>
      <w:tr w:rsidR="00923EDD" w14:paraId="63DB1805" w14:textId="77777777" w:rsidTr="000B73AD">
        <w:trPr>
          <w:trHeight w:val="141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34E3F6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0BE380B4"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渭河大街（前进路</w:t>
            </w:r>
          </w:p>
          <w:p w14:paraId="31CD3FE6"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—金水路）道路改</w:t>
            </w:r>
          </w:p>
          <w:p w14:paraId="2A19317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造工程</w:t>
            </w:r>
          </w:p>
        </w:tc>
        <w:tc>
          <w:tcPr>
            <w:tcW w:w="240" w:type="pct"/>
            <w:tcBorders>
              <w:top w:val="single" w:sz="4" w:space="0" w:color="000000"/>
              <w:left w:val="single" w:sz="4" w:space="0" w:color="000000"/>
              <w:bottom w:val="single" w:sz="4" w:space="0" w:color="000000"/>
              <w:right w:val="nil"/>
            </w:tcBorders>
            <w:vAlign w:val="center"/>
          </w:tcPr>
          <w:p w14:paraId="238BBD6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2EE1F70"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该工程东起前进路，西至金水路，全长约750米，道路红线50米。建设内容包括：道路改造、给排水改造、绿化亮化及综合管线等。</w:t>
            </w:r>
          </w:p>
        </w:tc>
        <w:tc>
          <w:tcPr>
            <w:tcW w:w="416" w:type="pct"/>
            <w:tcBorders>
              <w:top w:val="single" w:sz="4" w:space="0" w:color="000000"/>
              <w:left w:val="single" w:sz="4" w:space="0" w:color="000000"/>
              <w:bottom w:val="single" w:sz="4" w:space="0" w:color="000000"/>
              <w:right w:val="single" w:sz="4" w:space="0" w:color="000000"/>
            </w:tcBorders>
            <w:vAlign w:val="center"/>
          </w:tcPr>
          <w:p w14:paraId="4438F1AA"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579BE8C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nil"/>
            </w:tcBorders>
            <w:vAlign w:val="center"/>
          </w:tcPr>
          <w:p w14:paraId="133D712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4000</w:t>
            </w:r>
          </w:p>
        </w:tc>
        <w:tc>
          <w:tcPr>
            <w:tcW w:w="400" w:type="pct"/>
            <w:tcBorders>
              <w:top w:val="single" w:sz="4" w:space="0" w:color="000000"/>
              <w:left w:val="single" w:sz="4" w:space="0" w:color="000000"/>
              <w:bottom w:val="single" w:sz="4" w:space="0" w:color="000000"/>
              <w:right w:val="nil"/>
            </w:tcBorders>
            <w:vAlign w:val="center"/>
          </w:tcPr>
          <w:p w14:paraId="372AF01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5494CB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t xml:space="preserve">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80FEDD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623BB73" w14:textId="77777777" w:rsidR="00923EDD" w:rsidRDefault="00923EDD" w:rsidP="000B73AD">
            <w:pPr>
              <w:jc w:val="left"/>
              <w:rPr>
                <w:rFonts w:ascii="仿宋_GB2312" w:eastAsia="仿宋_GB2312" w:hAnsi="仿宋_GB2312" w:cs="仿宋_GB2312" w:hint="eastAsia"/>
                <w:color w:val="000000"/>
                <w:sz w:val="22"/>
              </w:rPr>
            </w:pPr>
          </w:p>
        </w:tc>
      </w:tr>
      <w:tr w:rsidR="00923EDD" w14:paraId="2F40CE69" w14:textId="77777777" w:rsidTr="000B73AD">
        <w:trPr>
          <w:trHeight w:val="1393"/>
          <w:jc w:val="center"/>
        </w:trPr>
        <w:tc>
          <w:tcPr>
            <w:tcW w:w="169" w:type="pct"/>
            <w:tcBorders>
              <w:top w:val="single" w:sz="4" w:space="0" w:color="000000"/>
              <w:left w:val="single" w:sz="4" w:space="0" w:color="000000"/>
              <w:bottom w:val="single" w:sz="4" w:space="0" w:color="000000"/>
              <w:right w:val="nil"/>
            </w:tcBorders>
            <w:vAlign w:val="center"/>
          </w:tcPr>
          <w:p w14:paraId="6735719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772" w:type="pct"/>
            <w:tcBorders>
              <w:top w:val="single" w:sz="4" w:space="0" w:color="000000"/>
              <w:left w:val="single" w:sz="4" w:space="0" w:color="000000"/>
              <w:bottom w:val="single" w:sz="4" w:space="0" w:color="000000"/>
              <w:right w:val="nil"/>
            </w:tcBorders>
            <w:vAlign w:val="center"/>
          </w:tcPr>
          <w:p w14:paraId="0852F49D"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文博街中段（杜化</w:t>
            </w:r>
          </w:p>
          <w:p w14:paraId="717EE733"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路</w:t>
            </w:r>
            <w:proofErr w:type="gramStart"/>
            <w:r>
              <w:rPr>
                <w:rFonts w:ascii="仿宋_GB2312" w:eastAsia="仿宋_GB2312" w:hAnsi="仿宋_GB2312" w:cs="仿宋_GB2312" w:hint="eastAsia"/>
                <w:snapToGrid w:val="0"/>
                <w:color w:val="000000"/>
                <w:kern w:val="0"/>
                <w:sz w:val="22"/>
                <w:lang w:bidi="ar"/>
              </w:rPr>
              <w:t>—仓程</w:t>
            </w:r>
            <w:proofErr w:type="gramEnd"/>
            <w:r>
              <w:rPr>
                <w:rFonts w:ascii="仿宋_GB2312" w:eastAsia="仿宋_GB2312" w:hAnsi="仿宋_GB2312" w:cs="仿宋_GB2312" w:hint="eastAsia"/>
                <w:snapToGrid w:val="0"/>
                <w:color w:val="000000"/>
                <w:kern w:val="0"/>
                <w:sz w:val="22"/>
                <w:lang w:bidi="ar"/>
              </w:rPr>
              <w:t>路）道路</w:t>
            </w:r>
          </w:p>
          <w:p w14:paraId="2C788A4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nil"/>
            </w:tcBorders>
            <w:vAlign w:val="center"/>
          </w:tcPr>
          <w:p w14:paraId="275CF43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411036C"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该工程东起杜化路，西</w:t>
            </w:r>
            <w:proofErr w:type="gramStart"/>
            <w:r>
              <w:rPr>
                <w:rFonts w:ascii="仿宋_GB2312" w:eastAsia="仿宋_GB2312" w:hAnsi="仿宋_GB2312" w:cs="仿宋_GB2312" w:hint="eastAsia"/>
                <w:snapToGrid w:val="0"/>
                <w:color w:val="000000"/>
                <w:kern w:val="0"/>
                <w:sz w:val="22"/>
                <w:lang w:bidi="ar"/>
              </w:rPr>
              <w:t>至仓程路</w:t>
            </w:r>
            <w:proofErr w:type="gramEnd"/>
            <w:r>
              <w:rPr>
                <w:rFonts w:ascii="仿宋_GB2312" w:eastAsia="仿宋_GB2312" w:hAnsi="仿宋_GB2312" w:cs="仿宋_GB2312" w:hint="eastAsia"/>
                <w:snapToGrid w:val="0"/>
                <w:color w:val="000000"/>
                <w:kern w:val="0"/>
                <w:sz w:val="22"/>
                <w:lang w:bidi="ar"/>
              </w:rPr>
              <w:t>，道</w:t>
            </w:r>
            <w:r>
              <w:rPr>
                <w:rFonts w:ascii="仿宋_GB2312" w:eastAsia="仿宋_GB2312" w:hAnsi="仿宋_GB2312" w:cs="仿宋_GB2312" w:hint="eastAsia"/>
                <w:snapToGrid w:val="0"/>
                <w:color w:val="000000"/>
                <w:spacing w:val="-6"/>
                <w:kern w:val="0"/>
                <w:sz w:val="22"/>
                <w:lang w:bidi="ar"/>
              </w:rPr>
              <w:t>路全长410米，道路红线宽24米。</w:t>
            </w:r>
            <w:r>
              <w:rPr>
                <w:rFonts w:ascii="仿宋_GB2312" w:eastAsia="仿宋_GB2312" w:hAnsi="仿宋_GB2312" w:cs="仿宋_GB2312" w:hint="eastAsia"/>
                <w:snapToGrid w:val="0"/>
                <w:color w:val="000000"/>
                <w:kern w:val="0"/>
                <w:sz w:val="22"/>
                <w:lang w:bidi="ar"/>
              </w:rPr>
              <w:t>建</w:t>
            </w:r>
            <w:r>
              <w:rPr>
                <w:rFonts w:ascii="仿宋_GB2312" w:eastAsia="仿宋_GB2312" w:hAnsi="仿宋_GB2312" w:cs="仿宋_GB2312" w:hint="eastAsia"/>
                <w:snapToGrid w:val="0"/>
                <w:color w:val="000000"/>
                <w:spacing w:val="-6"/>
                <w:kern w:val="0"/>
                <w:sz w:val="22"/>
                <w:lang w:bidi="ar"/>
              </w:rPr>
              <w:t>设内容包括：征迁、道路、给排水、</w:t>
            </w:r>
            <w:r>
              <w:rPr>
                <w:rFonts w:ascii="仿宋_GB2312" w:eastAsia="仿宋_GB2312" w:hAnsi="仿宋_GB2312" w:cs="仿宋_GB2312" w:hint="eastAsia"/>
                <w:snapToGrid w:val="0"/>
                <w:color w:val="000000"/>
                <w:kern w:val="0"/>
                <w:sz w:val="22"/>
                <w:lang w:bidi="ar"/>
              </w:rPr>
              <w:t>绿</w:t>
            </w:r>
            <w:r>
              <w:rPr>
                <w:rFonts w:ascii="仿宋_GB2312" w:eastAsia="仿宋_GB2312" w:hAnsi="仿宋_GB2312" w:cs="仿宋_GB2312" w:hint="eastAsia"/>
                <w:snapToGrid w:val="0"/>
                <w:color w:val="000000"/>
                <w:spacing w:val="-6"/>
                <w:kern w:val="0"/>
                <w:sz w:val="22"/>
                <w:lang w:bidi="ar"/>
              </w:rPr>
              <w:t>化亮化、综合管线及海绵设施建设</w:t>
            </w:r>
            <w:r>
              <w:rPr>
                <w:rFonts w:ascii="仿宋_GB2312" w:eastAsia="仿宋_GB2312" w:hAnsi="仿宋_GB2312" w:cs="仿宋_GB2312" w:hint="eastAsia"/>
                <w:snapToGrid w:val="0"/>
                <w:color w:val="000000"/>
                <w:kern w:val="0"/>
                <w:sz w:val="22"/>
                <w:lang w:bidi="ar"/>
              </w:rPr>
              <w:t>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BBD173C"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nil"/>
            </w:tcBorders>
            <w:vAlign w:val="center"/>
          </w:tcPr>
          <w:p w14:paraId="703119D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nil"/>
            </w:tcBorders>
            <w:vAlign w:val="center"/>
          </w:tcPr>
          <w:p w14:paraId="26B8F3B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1624.57</w:t>
            </w:r>
          </w:p>
        </w:tc>
        <w:tc>
          <w:tcPr>
            <w:tcW w:w="400" w:type="pct"/>
            <w:tcBorders>
              <w:top w:val="single" w:sz="4" w:space="0" w:color="000000"/>
              <w:left w:val="single" w:sz="4" w:space="0" w:color="000000"/>
              <w:bottom w:val="single" w:sz="4" w:space="0" w:color="000000"/>
              <w:right w:val="nil"/>
            </w:tcBorders>
            <w:vAlign w:val="center"/>
          </w:tcPr>
          <w:p w14:paraId="2069BC1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00" w:type="pct"/>
            <w:tcBorders>
              <w:top w:val="single" w:sz="4" w:space="0" w:color="000000"/>
              <w:left w:val="single" w:sz="4" w:space="0" w:color="000000"/>
              <w:bottom w:val="single" w:sz="4" w:space="0" w:color="000000"/>
              <w:right w:val="single" w:sz="4" w:space="0" w:color="000000"/>
            </w:tcBorders>
            <w:vAlign w:val="center"/>
          </w:tcPr>
          <w:p w14:paraId="1362BD8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t xml:space="preserve">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4E0E2D8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10F55815" w14:textId="77777777" w:rsidR="00923EDD" w:rsidRDefault="00923EDD" w:rsidP="000B73AD">
            <w:pPr>
              <w:jc w:val="left"/>
              <w:rPr>
                <w:rFonts w:ascii="仿宋_GB2312" w:eastAsia="仿宋_GB2312" w:hAnsi="仿宋_GB2312" w:cs="仿宋_GB2312" w:hint="eastAsia"/>
                <w:color w:val="000000"/>
                <w:sz w:val="22"/>
              </w:rPr>
            </w:pPr>
          </w:p>
        </w:tc>
      </w:tr>
      <w:tr w:rsidR="00923EDD" w14:paraId="75381DFA" w14:textId="77777777" w:rsidTr="000B73AD">
        <w:trPr>
          <w:trHeight w:val="1539"/>
          <w:jc w:val="center"/>
        </w:trPr>
        <w:tc>
          <w:tcPr>
            <w:tcW w:w="169" w:type="pct"/>
            <w:tcBorders>
              <w:top w:val="single" w:sz="4" w:space="0" w:color="000000"/>
              <w:left w:val="single" w:sz="4" w:space="0" w:color="000000"/>
              <w:bottom w:val="single" w:sz="4" w:space="0" w:color="000000"/>
              <w:right w:val="nil"/>
            </w:tcBorders>
            <w:vAlign w:val="center"/>
          </w:tcPr>
          <w:p w14:paraId="643B4F2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w:t>
            </w:r>
          </w:p>
        </w:tc>
        <w:tc>
          <w:tcPr>
            <w:tcW w:w="772" w:type="pct"/>
            <w:tcBorders>
              <w:top w:val="single" w:sz="4" w:space="0" w:color="000000"/>
              <w:left w:val="single" w:sz="4" w:space="0" w:color="000000"/>
              <w:bottom w:val="single" w:sz="4" w:space="0" w:color="000000"/>
              <w:right w:val="nil"/>
            </w:tcBorders>
            <w:vAlign w:val="center"/>
          </w:tcPr>
          <w:p w14:paraId="5257C60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金水西巷中段（乐天大街</w:t>
            </w:r>
            <w:proofErr w:type="gramStart"/>
            <w:r>
              <w:rPr>
                <w:rFonts w:ascii="仿宋_GB2312" w:eastAsia="仿宋_GB2312" w:hAnsi="仿宋_GB2312" w:cs="仿宋_GB2312" w:hint="eastAsia"/>
                <w:snapToGrid w:val="0"/>
                <w:color w:val="000000"/>
                <w:kern w:val="0"/>
                <w:sz w:val="22"/>
                <w:lang w:bidi="ar"/>
              </w:rPr>
              <w:t>—文艺街</w:t>
            </w:r>
            <w:proofErr w:type="gramEnd"/>
            <w:r>
              <w:rPr>
                <w:rFonts w:ascii="仿宋_GB2312" w:eastAsia="仿宋_GB2312" w:hAnsi="仿宋_GB2312" w:cs="仿宋_GB2312" w:hint="eastAsia"/>
                <w:snapToGrid w:val="0"/>
                <w:color w:val="000000"/>
                <w:kern w:val="0"/>
                <w:sz w:val="22"/>
                <w:lang w:bidi="ar"/>
              </w:rPr>
              <w:t>）道路建设工程</w:t>
            </w:r>
          </w:p>
        </w:tc>
        <w:tc>
          <w:tcPr>
            <w:tcW w:w="240" w:type="pct"/>
            <w:tcBorders>
              <w:top w:val="single" w:sz="4" w:space="0" w:color="000000"/>
              <w:left w:val="single" w:sz="4" w:space="0" w:color="000000"/>
              <w:bottom w:val="single" w:sz="4" w:space="0" w:color="000000"/>
              <w:right w:val="nil"/>
            </w:tcBorders>
            <w:vAlign w:val="center"/>
          </w:tcPr>
          <w:p w14:paraId="0C5421D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12A29976"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该工程南起乐天大街，北至文艺街，道路全长220米，道路红线宽16米。</w:t>
            </w:r>
            <w:r>
              <w:rPr>
                <w:rFonts w:ascii="仿宋_GB2312" w:eastAsia="仿宋_GB2312" w:hAnsi="仿宋_GB2312" w:cs="仿宋_GB2312" w:hint="eastAsia"/>
                <w:snapToGrid w:val="0"/>
                <w:color w:val="000000"/>
                <w:kern w:val="0"/>
                <w:sz w:val="22"/>
                <w:lang w:bidi="ar"/>
              </w:rPr>
              <w:t>建</w:t>
            </w:r>
            <w:r>
              <w:rPr>
                <w:rFonts w:ascii="仿宋_GB2312" w:eastAsia="仿宋_GB2312" w:hAnsi="仿宋_GB2312" w:cs="仿宋_GB2312" w:hint="eastAsia"/>
                <w:snapToGrid w:val="0"/>
                <w:color w:val="000000"/>
                <w:spacing w:val="-6"/>
                <w:kern w:val="0"/>
                <w:sz w:val="22"/>
                <w:lang w:bidi="ar"/>
              </w:rPr>
              <w:t>设内容包括：征迁、道路、给排水、</w:t>
            </w:r>
            <w:r>
              <w:rPr>
                <w:rFonts w:ascii="仿宋_GB2312" w:eastAsia="仿宋_GB2312" w:hAnsi="仿宋_GB2312" w:cs="仿宋_GB2312" w:hint="eastAsia"/>
                <w:snapToGrid w:val="0"/>
                <w:color w:val="000000"/>
                <w:kern w:val="0"/>
                <w:sz w:val="22"/>
                <w:lang w:bidi="ar"/>
              </w:rPr>
              <w:t>绿</w:t>
            </w:r>
            <w:r>
              <w:rPr>
                <w:rFonts w:ascii="仿宋_GB2312" w:eastAsia="仿宋_GB2312" w:hAnsi="仿宋_GB2312" w:cs="仿宋_GB2312" w:hint="eastAsia"/>
                <w:snapToGrid w:val="0"/>
                <w:color w:val="000000"/>
                <w:spacing w:val="-6"/>
                <w:kern w:val="0"/>
                <w:sz w:val="22"/>
                <w:lang w:bidi="ar"/>
              </w:rPr>
              <w:t>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2E5F65F"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nil"/>
            </w:tcBorders>
            <w:vAlign w:val="center"/>
          </w:tcPr>
          <w:p w14:paraId="4B295E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nil"/>
            </w:tcBorders>
            <w:vAlign w:val="center"/>
          </w:tcPr>
          <w:p w14:paraId="0D1458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744.76</w:t>
            </w:r>
          </w:p>
        </w:tc>
        <w:tc>
          <w:tcPr>
            <w:tcW w:w="400" w:type="pct"/>
            <w:tcBorders>
              <w:top w:val="single" w:sz="4" w:space="0" w:color="000000"/>
              <w:left w:val="single" w:sz="4" w:space="0" w:color="000000"/>
              <w:bottom w:val="single" w:sz="4" w:space="0" w:color="000000"/>
              <w:right w:val="nil"/>
            </w:tcBorders>
            <w:vAlign w:val="center"/>
          </w:tcPr>
          <w:p w14:paraId="608FD4A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744.76</w:t>
            </w:r>
          </w:p>
        </w:tc>
        <w:tc>
          <w:tcPr>
            <w:tcW w:w="400" w:type="pct"/>
            <w:tcBorders>
              <w:top w:val="single" w:sz="4" w:space="0" w:color="000000"/>
              <w:left w:val="single" w:sz="4" w:space="0" w:color="000000"/>
              <w:bottom w:val="single" w:sz="4" w:space="0" w:color="000000"/>
              <w:right w:val="single" w:sz="4" w:space="0" w:color="000000"/>
            </w:tcBorders>
            <w:vAlign w:val="center"/>
          </w:tcPr>
          <w:p w14:paraId="08DF2E0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t xml:space="preserve">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74F6281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26E1C15" w14:textId="77777777" w:rsidR="00923EDD" w:rsidRDefault="00923EDD" w:rsidP="000B73AD">
            <w:pPr>
              <w:jc w:val="left"/>
              <w:rPr>
                <w:rFonts w:ascii="仿宋_GB2312" w:eastAsia="仿宋_GB2312" w:hAnsi="仿宋_GB2312" w:cs="仿宋_GB2312" w:hint="eastAsia"/>
                <w:color w:val="000000"/>
                <w:sz w:val="22"/>
              </w:rPr>
            </w:pPr>
          </w:p>
        </w:tc>
      </w:tr>
      <w:tr w:rsidR="00923EDD" w14:paraId="047E3DE6" w14:textId="77777777" w:rsidTr="000B73AD">
        <w:trPr>
          <w:trHeight w:val="179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4E3038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772" w:type="pct"/>
            <w:tcBorders>
              <w:top w:val="single" w:sz="4" w:space="0" w:color="000000"/>
              <w:left w:val="single" w:sz="4" w:space="0" w:color="000000"/>
              <w:bottom w:val="single" w:sz="4" w:space="0" w:color="000000"/>
              <w:right w:val="nil"/>
            </w:tcBorders>
            <w:vAlign w:val="center"/>
          </w:tcPr>
          <w:p w14:paraId="140BD1ED"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民生路南段道路</w:t>
            </w:r>
          </w:p>
          <w:p w14:paraId="2481303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B22790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489E858"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该工程南起陇海线，北至滨河小学南侧规划路，全长约1000米，规划红线36米。建设内容包括：征迁、道路、给排水、绿化亮化及综合管线等海绵配套设施建设。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79A359E6" w14:textId="77777777" w:rsidR="00923EDD" w:rsidRDefault="00923EDD" w:rsidP="000B73AD">
            <w:pPr>
              <w:widowControl/>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0ABCB5E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nil"/>
            </w:tcBorders>
            <w:vAlign w:val="center"/>
          </w:tcPr>
          <w:p w14:paraId="049B47B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00" w:type="pct"/>
            <w:tcBorders>
              <w:top w:val="single" w:sz="4" w:space="0" w:color="000000"/>
              <w:left w:val="single" w:sz="4" w:space="0" w:color="000000"/>
              <w:bottom w:val="single" w:sz="4" w:space="0" w:color="000000"/>
              <w:right w:val="nil"/>
            </w:tcBorders>
            <w:vAlign w:val="center"/>
          </w:tcPr>
          <w:p w14:paraId="541C224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7000 </w:t>
            </w:r>
          </w:p>
        </w:tc>
        <w:tc>
          <w:tcPr>
            <w:tcW w:w="400" w:type="pct"/>
            <w:tcBorders>
              <w:top w:val="single" w:sz="4" w:space="0" w:color="000000"/>
              <w:left w:val="single" w:sz="4" w:space="0" w:color="000000"/>
              <w:bottom w:val="single" w:sz="4" w:space="0" w:color="000000"/>
              <w:right w:val="single" w:sz="4" w:space="0" w:color="000000"/>
            </w:tcBorders>
            <w:vAlign w:val="center"/>
          </w:tcPr>
          <w:p w14:paraId="565C115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25118F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DCBF4E2" w14:textId="77777777" w:rsidR="00923EDD" w:rsidRDefault="00923EDD" w:rsidP="000B73AD">
            <w:pPr>
              <w:jc w:val="left"/>
              <w:rPr>
                <w:rFonts w:ascii="仿宋_GB2312" w:eastAsia="仿宋_GB2312" w:hAnsi="仿宋_GB2312" w:cs="仿宋_GB2312" w:hint="eastAsia"/>
                <w:color w:val="000000"/>
                <w:sz w:val="22"/>
              </w:rPr>
            </w:pPr>
          </w:p>
        </w:tc>
      </w:tr>
      <w:tr w:rsidR="00923EDD" w14:paraId="202F4E43" w14:textId="77777777" w:rsidTr="000B73AD">
        <w:trPr>
          <w:trHeight w:val="146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A19521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772" w:type="pct"/>
            <w:tcBorders>
              <w:top w:val="single" w:sz="4" w:space="0" w:color="000000"/>
              <w:left w:val="single" w:sz="4" w:space="0" w:color="000000"/>
              <w:bottom w:val="single" w:sz="4" w:space="0" w:color="000000"/>
              <w:right w:val="nil"/>
            </w:tcBorders>
            <w:vAlign w:val="center"/>
          </w:tcPr>
          <w:p w14:paraId="386ECBF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仲宁街（前进路—金水路）道路建设工程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D92AE0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F29FA7C"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该工程东起前进路，西至金水路，全长约780米，规划红线30米。建设内容包括：征迁、道路、给排水、绿化亮化及综合管线等海绵配套设施建设。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187B41A3"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4B91D4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nil"/>
            </w:tcBorders>
            <w:vAlign w:val="center"/>
          </w:tcPr>
          <w:p w14:paraId="349F390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7000</w:t>
            </w:r>
          </w:p>
        </w:tc>
        <w:tc>
          <w:tcPr>
            <w:tcW w:w="400" w:type="pct"/>
            <w:tcBorders>
              <w:top w:val="single" w:sz="4" w:space="0" w:color="000000"/>
              <w:left w:val="single" w:sz="4" w:space="0" w:color="000000"/>
              <w:bottom w:val="single" w:sz="4" w:space="0" w:color="000000"/>
              <w:right w:val="nil"/>
            </w:tcBorders>
            <w:vAlign w:val="center"/>
          </w:tcPr>
          <w:p w14:paraId="5B5AFA0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5000 </w:t>
            </w:r>
          </w:p>
        </w:tc>
        <w:tc>
          <w:tcPr>
            <w:tcW w:w="400" w:type="pct"/>
            <w:tcBorders>
              <w:top w:val="single" w:sz="4" w:space="0" w:color="000000"/>
              <w:left w:val="single" w:sz="4" w:space="0" w:color="000000"/>
              <w:bottom w:val="single" w:sz="4" w:space="0" w:color="000000"/>
              <w:right w:val="single" w:sz="4" w:space="0" w:color="000000"/>
            </w:tcBorders>
            <w:vAlign w:val="center"/>
          </w:tcPr>
          <w:p w14:paraId="4C3806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1C66583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1D534FF6" w14:textId="77777777" w:rsidR="00923EDD" w:rsidRDefault="00923EDD" w:rsidP="000B73AD">
            <w:pPr>
              <w:jc w:val="left"/>
              <w:rPr>
                <w:rFonts w:ascii="仿宋_GB2312" w:eastAsia="仿宋_GB2312" w:hAnsi="仿宋_GB2312" w:cs="仿宋_GB2312" w:hint="eastAsia"/>
                <w:color w:val="000000"/>
                <w:sz w:val="22"/>
              </w:rPr>
            </w:pPr>
          </w:p>
        </w:tc>
      </w:tr>
      <w:tr w:rsidR="00923EDD" w14:paraId="7DC232A2" w14:textId="77777777" w:rsidTr="000B73AD">
        <w:trPr>
          <w:trHeight w:val="1408"/>
          <w:jc w:val="center"/>
        </w:trPr>
        <w:tc>
          <w:tcPr>
            <w:tcW w:w="169" w:type="pct"/>
            <w:tcBorders>
              <w:top w:val="single" w:sz="4" w:space="0" w:color="000000"/>
              <w:left w:val="single" w:sz="4" w:space="0" w:color="000000"/>
              <w:bottom w:val="single" w:sz="4" w:space="0" w:color="000000"/>
              <w:right w:val="nil"/>
            </w:tcBorders>
            <w:vAlign w:val="center"/>
          </w:tcPr>
          <w:p w14:paraId="51DA152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772" w:type="pct"/>
            <w:tcBorders>
              <w:top w:val="single" w:sz="4" w:space="0" w:color="000000"/>
              <w:left w:val="single" w:sz="4" w:space="0" w:color="000000"/>
              <w:bottom w:val="single" w:sz="4" w:space="0" w:color="000000"/>
              <w:right w:val="nil"/>
            </w:tcBorders>
            <w:vAlign w:val="center"/>
          </w:tcPr>
          <w:p w14:paraId="366AC84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渭清东路建设工程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991DB0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2B8B8A55"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该工程南起区间路，北至胜利大街，全长约1000米，规划红线20米。建设内容及规模：征迁、道路、给排水、绿化亮化、综合管线等海绵配套设施建设。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2346B7F9"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B0C7DC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59434A6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5500</w:t>
            </w:r>
          </w:p>
        </w:tc>
        <w:tc>
          <w:tcPr>
            <w:tcW w:w="400" w:type="pct"/>
            <w:tcBorders>
              <w:top w:val="single" w:sz="4" w:space="0" w:color="000000"/>
              <w:left w:val="single" w:sz="4" w:space="0" w:color="000000"/>
              <w:bottom w:val="single" w:sz="4" w:space="0" w:color="000000"/>
              <w:right w:val="nil"/>
            </w:tcBorders>
            <w:vAlign w:val="center"/>
          </w:tcPr>
          <w:p w14:paraId="058B753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3500 </w:t>
            </w:r>
          </w:p>
        </w:tc>
        <w:tc>
          <w:tcPr>
            <w:tcW w:w="400" w:type="pct"/>
            <w:tcBorders>
              <w:top w:val="single" w:sz="4" w:space="0" w:color="000000"/>
              <w:left w:val="single" w:sz="4" w:space="0" w:color="000000"/>
              <w:bottom w:val="single" w:sz="4" w:space="0" w:color="000000"/>
              <w:right w:val="single" w:sz="4" w:space="0" w:color="000000"/>
            </w:tcBorders>
            <w:vAlign w:val="center"/>
          </w:tcPr>
          <w:p w14:paraId="521D9B1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54D3E42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5FE560DF" w14:textId="77777777" w:rsidR="00923EDD" w:rsidRDefault="00923EDD" w:rsidP="000B73AD">
            <w:pPr>
              <w:jc w:val="left"/>
              <w:rPr>
                <w:rFonts w:ascii="仿宋_GB2312" w:eastAsia="仿宋_GB2312" w:hAnsi="仿宋_GB2312" w:cs="仿宋_GB2312" w:hint="eastAsia"/>
                <w:color w:val="000000"/>
                <w:sz w:val="22"/>
              </w:rPr>
            </w:pPr>
          </w:p>
        </w:tc>
      </w:tr>
      <w:tr w:rsidR="00923EDD" w14:paraId="4EF9C725" w14:textId="77777777" w:rsidTr="000B73AD">
        <w:trPr>
          <w:trHeight w:val="207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E1D791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7</w:t>
            </w:r>
          </w:p>
        </w:tc>
        <w:tc>
          <w:tcPr>
            <w:tcW w:w="772" w:type="pct"/>
            <w:tcBorders>
              <w:top w:val="single" w:sz="4" w:space="0" w:color="000000"/>
              <w:left w:val="single" w:sz="4" w:space="0" w:color="000000"/>
              <w:bottom w:val="single" w:sz="4" w:space="0" w:color="000000"/>
              <w:right w:val="single" w:sz="4" w:space="0" w:color="000000"/>
            </w:tcBorders>
            <w:vAlign w:val="center"/>
          </w:tcPr>
          <w:p w14:paraId="6BBA8A1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城区危桥及周边配套提升改造项目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6E4FA8E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010FBA81"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朝阳大街跨</w:t>
            </w:r>
            <w:r>
              <w:rPr>
                <w:rFonts w:ascii="仿宋" w:eastAsia="仿宋" w:hAnsi="仿宋" w:cs="仿宋" w:hint="eastAsia"/>
                <w:snapToGrid w:val="0"/>
                <w:color w:val="000000"/>
                <w:kern w:val="0"/>
                <w:sz w:val="22"/>
                <w:lang w:bidi="ar"/>
              </w:rPr>
              <w:t>沋</w:t>
            </w:r>
            <w:r>
              <w:rPr>
                <w:rFonts w:ascii="仿宋_GB2312" w:eastAsia="仿宋_GB2312" w:hAnsi="仿宋_GB2312" w:cs="仿宋_GB2312" w:hint="eastAsia"/>
                <w:snapToGrid w:val="0"/>
                <w:color w:val="000000"/>
                <w:kern w:val="0"/>
                <w:sz w:val="22"/>
                <w:lang w:bidi="ar"/>
              </w:rPr>
              <w:t>河桥、东风大街跨沋河桥因运营时间较长且常年处于超负荷运营状态，致使破损病害较为严重，被评估为D级危险状态，拟对2座桥梁进行拆除重建，对周边配套进行提升改造。</w:t>
            </w:r>
          </w:p>
        </w:tc>
        <w:tc>
          <w:tcPr>
            <w:tcW w:w="416" w:type="pct"/>
            <w:tcBorders>
              <w:top w:val="single" w:sz="4" w:space="0" w:color="000000"/>
              <w:left w:val="single" w:sz="4" w:space="0" w:color="000000"/>
              <w:bottom w:val="single" w:sz="4" w:space="0" w:color="000000"/>
              <w:right w:val="single" w:sz="4" w:space="0" w:color="000000"/>
            </w:tcBorders>
            <w:vAlign w:val="center"/>
          </w:tcPr>
          <w:p w14:paraId="5372A1D5"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FB7405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nil"/>
            </w:tcBorders>
            <w:vAlign w:val="center"/>
          </w:tcPr>
          <w:p w14:paraId="642C5E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23500</w:t>
            </w:r>
          </w:p>
        </w:tc>
        <w:tc>
          <w:tcPr>
            <w:tcW w:w="400" w:type="pct"/>
            <w:tcBorders>
              <w:top w:val="single" w:sz="4" w:space="0" w:color="000000"/>
              <w:left w:val="single" w:sz="4" w:space="0" w:color="000000"/>
              <w:bottom w:val="single" w:sz="4" w:space="0" w:color="000000"/>
              <w:right w:val="nil"/>
            </w:tcBorders>
            <w:vAlign w:val="center"/>
          </w:tcPr>
          <w:p w14:paraId="153A57F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16450</w:t>
            </w:r>
          </w:p>
        </w:tc>
        <w:tc>
          <w:tcPr>
            <w:tcW w:w="400" w:type="pct"/>
            <w:tcBorders>
              <w:top w:val="single" w:sz="4" w:space="0" w:color="000000"/>
              <w:left w:val="single" w:sz="4" w:space="0" w:color="000000"/>
              <w:bottom w:val="single" w:sz="4" w:space="0" w:color="000000"/>
              <w:right w:val="single" w:sz="4" w:space="0" w:color="000000"/>
            </w:tcBorders>
            <w:vAlign w:val="center"/>
          </w:tcPr>
          <w:p w14:paraId="7A4C7AA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309A0F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03723221" w14:textId="77777777" w:rsidR="00923EDD" w:rsidRDefault="00923EDD" w:rsidP="000B73AD">
            <w:pPr>
              <w:jc w:val="left"/>
              <w:rPr>
                <w:rFonts w:ascii="仿宋_GB2312" w:eastAsia="仿宋_GB2312" w:hAnsi="仿宋_GB2312" w:cs="仿宋_GB2312" w:hint="eastAsia"/>
                <w:color w:val="000000"/>
                <w:sz w:val="22"/>
              </w:rPr>
            </w:pPr>
          </w:p>
        </w:tc>
      </w:tr>
      <w:tr w:rsidR="00923EDD" w14:paraId="2A27F0B4" w14:textId="77777777" w:rsidTr="000B73AD">
        <w:trPr>
          <w:trHeight w:val="731"/>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5F59C842"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二、基础设施工程（14个）</w:t>
            </w:r>
          </w:p>
        </w:tc>
        <w:tc>
          <w:tcPr>
            <w:tcW w:w="353" w:type="pct"/>
            <w:tcBorders>
              <w:top w:val="single" w:sz="4" w:space="0" w:color="000000"/>
              <w:left w:val="single" w:sz="4" w:space="0" w:color="000000"/>
              <w:bottom w:val="single" w:sz="4" w:space="0" w:color="000000"/>
              <w:right w:val="single" w:sz="4" w:space="0" w:color="000000"/>
            </w:tcBorders>
            <w:vAlign w:val="center"/>
          </w:tcPr>
          <w:p w14:paraId="1264627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220169 </w:t>
            </w:r>
          </w:p>
        </w:tc>
        <w:tc>
          <w:tcPr>
            <w:tcW w:w="400" w:type="pct"/>
            <w:tcBorders>
              <w:top w:val="single" w:sz="4" w:space="0" w:color="000000"/>
              <w:left w:val="single" w:sz="4" w:space="0" w:color="000000"/>
              <w:bottom w:val="single" w:sz="4" w:space="0" w:color="000000"/>
              <w:right w:val="nil"/>
            </w:tcBorders>
            <w:vAlign w:val="center"/>
          </w:tcPr>
          <w:p w14:paraId="30217A6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47066 </w:t>
            </w:r>
          </w:p>
        </w:tc>
        <w:tc>
          <w:tcPr>
            <w:tcW w:w="400" w:type="pct"/>
            <w:tcBorders>
              <w:top w:val="single" w:sz="4" w:space="0" w:color="000000"/>
              <w:left w:val="single" w:sz="4" w:space="0" w:color="000000"/>
              <w:bottom w:val="single" w:sz="4" w:space="0" w:color="000000"/>
              <w:right w:val="single" w:sz="4" w:space="0" w:color="000000"/>
            </w:tcBorders>
            <w:vAlign w:val="center"/>
          </w:tcPr>
          <w:p w14:paraId="0F622DE5" w14:textId="77777777" w:rsidR="00923EDD" w:rsidRDefault="00923EDD" w:rsidP="000B73AD">
            <w:pPr>
              <w:jc w:val="left"/>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4487678F" w14:textId="77777777" w:rsidR="00923EDD" w:rsidRDefault="00923EDD" w:rsidP="000B73AD">
            <w:pPr>
              <w:jc w:val="left"/>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199CA9B9" w14:textId="77777777" w:rsidR="00923EDD" w:rsidRDefault="00923EDD" w:rsidP="000B73AD">
            <w:pPr>
              <w:jc w:val="left"/>
              <w:rPr>
                <w:rFonts w:ascii="仿宋_GB2312" w:eastAsia="仿宋_GB2312" w:hAnsi="仿宋_GB2312" w:cs="仿宋_GB2312" w:hint="eastAsia"/>
                <w:color w:val="000000"/>
                <w:sz w:val="22"/>
              </w:rPr>
            </w:pPr>
          </w:p>
        </w:tc>
      </w:tr>
      <w:tr w:rsidR="00923EDD" w14:paraId="7C2E02CE" w14:textId="77777777" w:rsidTr="000B73AD">
        <w:trPr>
          <w:trHeight w:val="329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94A02B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nil"/>
            </w:tcBorders>
            <w:vAlign w:val="center"/>
          </w:tcPr>
          <w:p w14:paraId="0756A10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渭南市智慧海绵城市综合管控平台及技术咨询服务</w:t>
            </w:r>
          </w:p>
        </w:tc>
        <w:tc>
          <w:tcPr>
            <w:tcW w:w="240" w:type="pct"/>
            <w:tcBorders>
              <w:top w:val="single" w:sz="4" w:space="0" w:color="000000"/>
              <w:left w:val="single" w:sz="4" w:space="0" w:color="000000"/>
              <w:bottom w:val="single" w:sz="4" w:space="0" w:color="000000"/>
              <w:right w:val="single" w:sz="4" w:space="0" w:color="000000"/>
            </w:tcBorders>
            <w:vAlign w:val="center"/>
          </w:tcPr>
          <w:p w14:paraId="216BBFF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DB03255"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主要建设机房、软件平台、在线实时监测系统及其配套基础设施工程等，实现对污水处理厂、排污企业、水系和主城区的主要主支管网和气象信息实时监测、联动评估预警和同步调度管控，实现智慧管理。对渭南市全域推进海绵建设相关工程项目进行技术咨询服务，包含方案审查、技术指导、定期考核、完善机制等方面。</w:t>
            </w:r>
          </w:p>
        </w:tc>
        <w:tc>
          <w:tcPr>
            <w:tcW w:w="416" w:type="pct"/>
            <w:tcBorders>
              <w:top w:val="single" w:sz="4" w:space="0" w:color="000000"/>
              <w:left w:val="single" w:sz="4" w:space="0" w:color="000000"/>
              <w:bottom w:val="single" w:sz="4" w:space="0" w:color="000000"/>
              <w:right w:val="single" w:sz="4" w:space="0" w:color="000000"/>
            </w:tcBorders>
            <w:vAlign w:val="center"/>
          </w:tcPr>
          <w:p w14:paraId="2B87CB4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2022-2025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138E724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5AC307E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6200</w:t>
            </w:r>
          </w:p>
        </w:tc>
        <w:tc>
          <w:tcPr>
            <w:tcW w:w="400" w:type="pct"/>
            <w:tcBorders>
              <w:top w:val="single" w:sz="4" w:space="0" w:color="000000"/>
              <w:left w:val="single" w:sz="4" w:space="0" w:color="000000"/>
              <w:bottom w:val="single" w:sz="4" w:space="0" w:color="000000"/>
              <w:right w:val="nil"/>
            </w:tcBorders>
            <w:vAlign w:val="center"/>
          </w:tcPr>
          <w:p w14:paraId="0713EBC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1600</w:t>
            </w:r>
          </w:p>
        </w:tc>
        <w:tc>
          <w:tcPr>
            <w:tcW w:w="400" w:type="pct"/>
            <w:tcBorders>
              <w:top w:val="single" w:sz="4" w:space="0" w:color="000000"/>
              <w:left w:val="single" w:sz="4" w:space="0" w:color="000000"/>
              <w:bottom w:val="single" w:sz="4" w:space="0" w:color="000000"/>
              <w:right w:val="single" w:sz="4" w:space="0" w:color="000000"/>
            </w:tcBorders>
            <w:vAlign w:val="center"/>
          </w:tcPr>
          <w:p w14:paraId="22494B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70F3592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2B02FFE" w14:textId="77777777" w:rsidR="00923EDD" w:rsidRDefault="00923EDD" w:rsidP="000B73AD">
            <w:pPr>
              <w:jc w:val="left"/>
              <w:rPr>
                <w:rFonts w:ascii="仿宋_GB2312" w:eastAsia="仿宋_GB2312" w:hAnsi="仿宋_GB2312" w:cs="仿宋_GB2312" w:hint="eastAsia"/>
                <w:color w:val="000000"/>
                <w:sz w:val="22"/>
              </w:rPr>
            </w:pPr>
          </w:p>
        </w:tc>
      </w:tr>
      <w:tr w:rsidR="00923EDD" w14:paraId="794B7F58" w14:textId="77777777" w:rsidTr="000B73AD">
        <w:trPr>
          <w:trHeight w:val="231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C2E896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772" w:type="pct"/>
            <w:tcBorders>
              <w:top w:val="single" w:sz="4" w:space="0" w:color="000000"/>
              <w:left w:val="single" w:sz="4" w:space="0" w:color="000000"/>
              <w:bottom w:val="single" w:sz="4" w:space="0" w:color="000000"/>
              <w:right w:val="nil"/>
            </w:tcBorders>
            <w:vAlign w:val="center"/>
          </w:tcPr>
          <w:p w14:paraId="7059217B" w14:textId="77777777" w:rsidR="00923EDD" w:rsidRDefault="00923EDD" w:rsidP="000B73AD">
            <w:pPr>
              <w:widowControl/>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中心区V区内涝治理</w:t>
            </w:r>
          </w:p>
          <w:p w14:paraId="26666452"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系统工程（市民综合服务中心周边内涝治理及海绵设施建设项目）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4123625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0580D1E4"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对市民综合服务中心周边进行内涝治理并建设海绵城市设施，主要对市民公园北区、南区，市民综合服务中心北侧停车场，市民综合服务中心主楼及财富大厦绿地等5个地块进行改造，另建设车雷大街再生水管线约1.8公里。</w:t>
            </w:r>
          </w:p>
        </w:tc>
        <w:tc>
          <w:tcPr>
            <w:tcW w:w="416" w:type="pct"/>
            <w:tcBorders>
              <w:top w:val="single" w:sz="4" w:space="0" w:color="000000"/>
              <w:left w:val="single" w:sz="4" w:space="0" w:color="000000"/>
              <w:bottom w:val="single" w:sz="4" w:space="0" w:color="000000"/>
              <w:right w:val="single" w:sz="4" w:space="0" w:color="000000"/>
            </w:tcBorders>
            <w:vAlign w:val="center"/>
          </w:tcPr>
          <w:p w14:paraId="3A00DE56"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4E5E602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159BD35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5293</w:t>
            </w:r>
          </w:p>
        </w:tc>
        <w:tc>
          <w:tcPr>
            <w:tcW w:w="400" w:type="pct"/>
            <w:tcBorders>
              <w:top w:val="single" w:sz="4" w:space="0" w:color="000000"/>
              <w:left w:val="single" w:sz="4" w:space="0" w:color="000000"/>
              <w:bottom w:val="single" w:sz="4" w:space="0" w:color="000000"/>
              <w:right w:val="nil"/>
            </w:tcBorders>
            <w:vAlign w:val="center"/>
          </w:tcPr>
          <w:p w14:paraId="1607B7A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11C5B1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77DFD67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6132EA18" w14:textId="77777777" w:rsidR="00923EDD" w:rsidRDefault="00923EDD" w:rsidP="000B73AD">
            <w:pPr>
              <w:jc w:val="left"/>
              <w:rPr>
                <w:rFonts w:ascii="仿宋_GB2312" w:eastAsia="仿宋_GB2312" w:hAnsi="仿宋_GB2312" w:cs="仿宋_GB2312" w:hint="eastAsia"/>
                <w:color w:val="000000"/>
                <w:sz w:val="22"/>
              </w:rPr>
            </w:pPr>
          </w:p>
        </w:tc>
      </w:tr>
      <w:tr w:rsidR="00923EDD" w14:paraId="376A9886" w14:textId="77777777" w:rsidTr="000B73AD">
        <w:trPr>
          <w:trHeight w:val="153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06150F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772" w:type="pct"/>
            <w:tcBorders>
              <w:top w:val="single" w:sz="4" w:space="0" w:color="000000"/>
              <w:left w:val="single" w:sz="4" w:space="0" w:color="000000"/>
              <w:bottom w:val="single" w:sz="4" w:space="0" w:color="000000"/>
              <w:right w:val="nil"/>
            </w:tcBorders>
            <w:vAlign w:val="center"/>
          </w:tcPr>
          <w:p w14:paraId="106D348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中心城区杜化路排水主干管建设工程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886175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5B39F95C"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该工程南起乐天大街，</w:t>
            </w:r>
            <w:proofErr w:type="gramStart"/>
            <w:r>
              <w:rPr>
                <w:rFonts w:ascii="仿宋_GB2312" w:eastAsia="仿宋_GB2312" w:hAnsi="仿宋_GB2312" w:cs="仿宋_GB2312" w:hint="eastAsia"/>
                <w:snapToGrid w:val="0"/>
                <w:color w:val="000000"/>
                <w:kern w:val="0"/>
                <w:sz w:val="22"/>
                <w:lang w:bidi="ar"/>
              </w:rPr>
              <w:t>北至仓程路</w:t>
            </w:r>
            <w:proofErr w:type="gramEnd"/>
            <w:r>
              <w:rPr>
                <w:rFonts w:ascii="仿宋_GB2312" w:eastAsia="仿宋_GB2312" w:hAnsi="仿宋_GB2312" w:cs="仿宋_GB2312" w:hint="eastAsia"/>
                <w:snapToGrid w:val="0"/>
                <w:color w:val="000000"/>
                <w:kern w:val="0"/>
                <w:sz w:val="22"/>
                <w:lang w:bidi="ar"/>
              </w:rPr>
              <w:t>雨水泵站，排水管线全长3450米。建设内容包括：新建DN3000管道或同等过流能力的箱涵。</w:t>
            </w:r>
          </w:p>
        </w:tc>
        <w:tc>
          <w:tcPr>
            <w:tcW w:w="416" w:type="pct"/>
            <w:tcBorders>
              <w:top w:val="single" w:sz="4" w:space="0" w:color="000000"/>
              <w:left w:val="single" w:sz="4" w:space="0" w:color="000000"/>
              <w:bottom w:val="single" w:sz="4" w:space="0" w:color="000000"/>
              <w:right w:val="single" w:sz="4" w:space="0" w:color="000000"/>
            </w:tcBorders>
            <w:vAlign w:val="center"/>
          </w:tcPr>
          <w:p w14:paraId="5A202453"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1E1E5F3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                                     海绵专项资金</w:t>
            </w:r>
          </w:p>
        </w:tc>
        <w:tc>
          <w:tcPr>
            <w:tcW w:w="353" w:type="pct"/>
            <w:tcBorders>
              <w:top w:val="single" w:sz="4" w:space="0" w:color="000000"/>
              <w:left w:val="single" w:sz="4" w:space="0" w:color="000000"/>
              <w:bottom w:val="single" w:sz="4" w:space="0" w:color="000000"/>
              <w:right w:val="nil"/>
            </w:tcBorders>
            <w:vAlign w:val="center"/>
          </w:tcPr>
          <w:p w14:paraId="0E36A8E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11"/>
                <w:kern w:val="0"/>
                <w:sz w:val="22"/>
                <w:lang w:bidi="ar"/>
              </w:rPr>
              <w:t>14358.21</w:t>
            </w:r>
          </w:p>
        </w:tc>
        <w:tc>
          <w:tcPr>
            <w:tcW w:w="400" w:type="pct"/>
            <w:tcBorders>
              <w:top w:val="single" w:sz="4" w:space="0" w:color="000000"/>
              <w:left w:val="single" w:sz="4" w:space="0" w:color="000000"/>
              <w:bottom w:val="single" w:sz="4" w:space="0" w:color="000000"/>
              <w:right w:val="nil"/>
            </w:tcBorders>
            <w:vAlign w:val="center"/>
          </w:tcPr>
          <w:p w14:paraId="61F97D8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11300</w:t>
            </w:r>
          </w:p>
        </w:tc>
        <w:tc>
          <w:tcPr>
            <w:tcW w:w="400" w:type="pct"/>
            <w:tcBorders>
              <w:top w:val="single" w:sz="4" w:space="0" w:color="000000"/>
              <w:left w:val="single" w:sz="4" w:space="0" w:color="000000"/>
              <w:bottom w:val="single" w:sz="4" w:space="0" w:color="000000"/>
              <w:right w:val="single" w:sz="4" w:space="0" w:color="000000"/>
            </w:tcBorders>
            <w:vAlign w:val="center"/>
          </w:tcPr>
          <w:p w14:paraId="3B5284C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7BDB2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7387AFA7" w14:textId="77777777" w:rsidR="00923EDD" w:rsidRDefault="00923EDD" w:rsidP="000B73AD">
            <w:pPr>
              <w:jc w:val="left"/>
              <w:rPr>
                <w:rFonts w:ascii="仿宋_GB2312" w:eastAsia="仿宋_GB2312" w:hAnsi="仿宋_GB2312" w:cs="仿宋_GB2312" w:hint="eastAsia"/>
                <w:color w:val="000000"/>
                <w:sz w:val="22"/>
              </w:rPr>
            </w:pPr>
          </w:p>
        </w:tc>
      </w:tr>
      <w:tr w:rsidR="00923EDD" w14:paraId="1A333553" w14:textId="77777777" w:rsidTr="000B73AD">
        <w:trPr>
          <w:trHeight w:val="200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F6A141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w:t>
            </w:r>
          </w:p>
        </w:tc>
        <w:tc>
          <w:tcPr>
            <w:tcW w:w="772" w:type="pct"/>
            <w:tcBorders>
              <w:top w:val="single" w:sz="4" w:space="0" w:color="000000"/>
              <w:left w:val="single" w:sz="4" w:space="0" w:color="000000"/>
              <w:bottom w:val="single" w:sz="4" w:space="0" w:color="000000"/>
              <w:right w:val="nil"/>
            </w:tcBorders>
            <w:vAlign w:val="center"/>
          </w:tcPr>
          <w:p w14:paraId="73916DC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中心城区站北街泄洪通道建设工程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D2E3B3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61A1D264"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w:t>
            </w:r>
            <w:proofErr w:type="gramStart"/>
            <w:r>
              <w:rPr>
                <w:rFonts w:ascii="仿宋_GB2312" w:eastAsia="仿宋_GB2312" w:hAnsi="仿宋_GB2312" w:cs="仿宋_GB2312" w:hint="eastAsia"/>
                <w:snapToGrid w:val="0"/>
                <w:color w:val="000000"/>
                <w:kern w:val="0"/>
                <w:sz w:val="22"/>
                <w:lang w:bidi="ar"/>
              </w:rPr>
              <w:t>西起汉马</w:t>
            </w:r>
            <w:proofErr w:type="gramEnd"/>
            <w:r>
              <w:rPr>
                <w:rFonts w:ascii="仿宋_GB2312" w:eastAsia="仿宋_GB2312" w:hAnsi="仿宋_GB2312" w:cs="仿宋_GB2312" w:hint="eastAsia"/>
                <w:snapToGrid w:val="0"/>
                <w:color w:val="000000"/>
                <w:kern w:val="0"/>
                <w:sz w:val="22"/>
                <w:lang w:bidi="ar"/>
              </w:rPr>
              <w:t>陂塘，沿3号沟、站北街敷设，东至沋河；泄洪通道全长4297米。建设内容包括：对现状890米排水箱涵进行清淤，新建2.6米×1.5米明渠260米，3米×2.2米明渠150米，建设DN3000管道3572米。</w:t>
            </w:r>
          </w:p>
        </w:tc>
        <w:tc>
          <w:tcPr>
            <w:tcW w:w="416" w:type="pct"/>
            <w:tcBorders>
              <w:top w:val="single" w:sz="4" w:space="0" w:color="000000"/>
              <w:left w:val="single" w:sz="4" w:space="0" w:color="000000"/>
              <w:bottom w:val="single" w:sz="4" w:space="0" w:color="000000"/>
              <w:right w:val="single" w:sz="4" w:space="0" w:color="000000"/>
            </w:tcBorders>
            <w:vAlign w:val="center"/>
          </w:tcPr>
          <w:p w14:paraId="18112F61"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653690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                                         海绵专项资金</w:t>
            </w:r>
          </w:p>
        </w:tc>
        <w:tc>
          <w:tcPr>
            <w:tcW w:w="353" w:type="pct"/>
            <w:tcBorders>
              <w:top w:val="single" w:sz="4" w:space="0" w:color="000000"/>
              <w:left w:val="single" w:sz="4" w:space="0" w:color="000000"/>
              <w:bottom w:val="single" w:sz="4" w:space="0" w:color="000000"/>
              <w:right w:val="nil"/>
            </w:tcBorders>
            <w:vAlign w:val="center"/>
          </w:tcPr>
          <w:p w14:paraId="28F1857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11"/>
                <w:kern w:val="0"/>
                <w:sz w:val="22"/>
                <w:lang w:bidi="ar"/>
              </w:rPr>
              <w:t>17055.39</w:t>
            </w:r>
          </w:p>
        </w:tc>
        <w:tc>
          <w:tcPr>
            <w:tcW w:w="400" w:type="pct"/>
            <w:tcBorders>
              <w:top w:val="single" w:sz="4" w:space="0" w:color="000000"/>
              <w:left w:val="single" w:sz="4" w:space="0" w:color="000000"/>
              <w:bottom w:val="single" w:sz="4" w:space="0" w:color="000000"/>
              <w:right w:val="nil"/>
            </w:tcBorders>
            <w:vAlign w:val="center"/>
          </w:tcPr>
          <w:p w14:paraId="54990D9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11055</w:t>
            </w:r>
          </w:p>
        </w:tc>
        <w:tc>
          <w:tcPr>
            <w:tcW w:w="400" w:type="pct"/>
            <w:tcBorders>
              <w:top w:val="single" w:sz="4" w:space="0" w:color="000000"/>
              <w:left w:val="single" w:sz="4" w:space="0" w:color="000000"/>
              <w:bottom w:val="single" w:sz="4" w:space="0" w:color="000000"/>
              <w:right w:val="single" w:sz="4" w:space="0" w:color="000000"/>
            </w:tcBorders>
            <w:vAlign w:val="center"/>
          </w:tcPr>
          <w:p w14:paraId="0EABA6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t xml:space="preserve">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A275ED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036D7BCE" w14:textId="77777777" w:rsidR="00923EDD" w:rsidRDefault="00923EDD" w:rsidP="000B73AD">
            <w:pPr>
              <w:jc w:val="left"/>
              <w:rPr>
                <w:rFonts w:ascii="仿宋_GB2312" w:eastAsia="仿宋_GB2312" w:hAnsi="仿宋_GB2312" w:cs="仿宋_GB2312" w:hint="eastAsia"/>
                <w:color w:val="000000"/>
                <w:sz w:val="22"/>
              </w:rPr>
            </w:pPr>
          </w:p>
        </w:tc>
      </w:tr>
      <w:tr w:rsidR="00923EDD" w14:paraId="003F9519" w14:textId="77777777" w:rsidTr="000B73AD">
        <w:trPr>
          <w:trHeight w:val="124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991806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772" w:type="pct"/>
            <w:tcBorders>
              <w:top w:val="single" w:sz="4" w:space="0" w:color="000000"/>
              <w:left w:val="single" w:sz="4" w:space="0" w:color="000000"/>
              <w:bottom w:val="single" w:sz="4" w:space="0" w:color="000000"/>
              <w:right w:val="nil"/>
            </w:tcBorders>
            <w:vAlign w:val="center"/>
          </w:tcPr>
          <w:p w14:paraId="1DF8B62F"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渭河大街雨水管道</w:t>
            </w:r>
          </w:p>
          <w:p w14:paraId="6971E1B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50ED35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73C5B0A"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w:t>
            </w:r>
            <w:proofErr w:type="gramStart"/>
            <w:r>
              <w:rPr>
                <w:rFonts w:ascii="仿宋_GB2312" w:eastAsia="仿宋_GB2312" w:hAnsi="仿宋_GB2312" w:cs="仿宋_GB2312" w:hint="eastAsia"/>
                <w:snapToGrid w:val="0"/>
                <w:color w:val="000000"/>
                <w:kern w:val="0"/>
                <w:sz w:val="22"/>
                <w:lang w:bidi="ar"/>
              </w:rPr>
              <w:t>起仓程</w:t>
            </w:r>
            <w:proofErr w:type="gramEnd"/>
            <w:r>
              <w:rPr>
                <w:rFonts w:ascii="仿宋_GB2312" w:eastAsia="仿宋_GB2312" w:hAnsi="仿宋_GB2312" w:cs="仿宋_GB2312" w:hint="eastAsia"/>
                <w:snapToGrid w:val="0"/>
                <w:color w:val="000000"/>
                <w:kern w:val="0"/>
                <w:sz w:val="22"/>
                <w:lang w:bidi="ar"/>
              </w:rPr>
              <w:t>路，西至渭清路，全长约1200米，新建DN2000-2200管道。</w:t>
            </w:r>
          </w:p>
        </w:tc>
        <w:tc>
          <w:tcPr>
            <w:tcW w:w="416" w:type="pct"/>
            <w:tcBorders>
              <w:top w:val="single" w:sz="4" w:space="0" w:color="000000"/>
              <w:left w:val="single" w:sz="4" w:space="0" w:color="000000"/>
              <w:bottom w:val="single" w:sz="4" w:space="0" w:color="000000"/>
              <w:right w:val="single" w:sz="4" w:space="0" w:color="000000"/>
            </w:tcBorders>
            <w:vAlign w:val="center"/>
          </w:tcPr>
          <w:p w14:paraId="217D5059"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nil"/>
            </w:tcBorders>
            <w:vAlign w:val="center"/>
          </w:tcPr>
          <w:p w14:paraId="5F80254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                                               海绵专项资金</w:t>
            </w:r>
          </w:p>
        </w:tc>
        <w:tc>
          <w:tcPr>
            <w:tcW w:w="353" w:type="pct"/>
            <w:tcBorders>
              <w:top w:val="single" w:sz="4" w:space="0" w:color="000000"/>
              <w:left w:val="single" w:sz="4" w:space="0" w:color="000000"/>
              <w:bottom w:val="single" w:sz="4" w:space="0" w:color="000000"/>
              <w:right w:val="nil"/>
            </w:tcBorders>
            <w:vAlign w:val="center"/>
          </w:tcPr>
          <w:p w14:paraId="5222B8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2686.98</w:t>
            </w:r>
          </w:p>
        </w:tc>
        <w:tc>
          <w:tcPr>
            <w:tcW w:w="400" w:type="pct"/>
            <w:tcBorders>
              <w:top w:val="single" w:sz="4" w:space="0" w:color="000000"/>
              <w:left w:val="single" w:sz="4" w:space="0" w:color="000000"/>
              <w:bottom w:val="single" w:sz="4" w:space="0" w:color="000000"/>
              <w:right w:val="nil"/>
            </w:tcBorders>
            <w:vAlign w:val="center"/>
          </w:tcPr>
          <w:p w14:paraId="18FCEC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2686.98</w:t>
            </w:r>
          </w:p>
        </w:tc>
        <w:tc>
          <w:tcPr>
            <w:tcW w:w="400" w:type="pct"/>
            <w:tcBorders>
              <w:top w:val="single" w:sz="4" w:space="0" w:color="000000"/>
              <w:left w:val="single" w:sz="4" w:space="0" w:color="000000"/>
              <w:bottom w:val="single" w:sz="4" w:space="0" w:color="000000"/>
              <w:right w:val="single" w:sz="4" w:space="0" w:color="000000"/>
            </w:tcBorders>
            <w:vAlign w:val="center"/>
          </w:tcPr>
          <w:p w14:paraId="3A1063A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t xml:space="preserve">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21CC612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38B7DA54" w14:textId="77777777" w:rsidR="00923EDD" w:rsidRDefault="00923EDD" w:rsidP="000B73AD">
            <w:pPr>
              <w:jc w:val="left"/>
              <w:rPr>
                <w:rFonts w:ascii="仿宋_GB2312" w:eastAsia="仿宋_GB2312" w:hAnsi="仿宋_GB2312" w:cs="仿宋_GB2312" w:hint="eastAsia"/>
                <w:color w:val="000000"/>
                <w:sz w:val="22"/>
              </w:rPr>
            </w:pPr>
          </w:p>
        </w:tc>
      </w:tr>
      <w:tr w:rsidR="00923EDD" w14:paraId="49D99A4A" w14:textId="77777777" w:rsidTr="000B73AD">
        <w:trPr>
          <w:trHeight w:val="112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24785A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772" w:type="pct"/>
            <w:tcBorders>
              <w:top w:val="single" w:sz="4" w:space="0" w:color="000000"/>
              <w:left w:val="single" w:sz="4" w:space="0" w:color="000000"/>
              <w:bottom w:val="single" w:sz="4" w:space="0" w:color="000000"/>
              <w:right w:val="nil"/>
            </w:tcBorders>
            <w:vAlign w:val="center"/>
          </w:tcPr>
          <w:p w14:paraId="2CDDFEA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中心城区公共绿地海绵化改造项目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5B8019D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5C6D76D9"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对中心城区部分公共绿地进行海绵化改造。</w:t>
            </w:r>
          </w:p>
        </w:tc>
        <w:tc>
          <w:tcPr>
            <w:tcW w:w="416" w:type="pct"/>
            <w:tcBorders>
              <w:top w:val="single" w:sz="4" w:space="0" w:color="000000"/>
              <w:left w:val="single" w:sz="4" w:space="0" w:color="000000"/>
              <w:bottom w:val="single" w:sz="4" w:space="0" w:color="000000"/>
              <w:right w:val="single" w:sz="4" w:space="0" w:color="000000"/>
            </w:tcBorders>
            <w:vAlign w:val="center"/>
          </w:tcPr>
          <w:p w14:paraId="6E753FD1"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231E1EB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558D8B5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3226F37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00" w:type="pct"/>
            <w:tcBorders>
              <w:top w:val="single" w:sz="4" w:space="0" w:color="000000"/>
              <w:left w:val="single" w:sz="4" w:space="0" w:color="000000"/>
              <w:bottom w:val="single" w:sz="4" w:space="0" w:color="000000"/>
              <w:right w:val="single" w:sz="4" w:space="0" w:color="000000"/>
            </w:tcBorders>
            <w:vAlign w:val="center"/>
          </w:tcPr>
          <w:p w14:paraId="1B57609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02226A5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7D553B87" w14:textId="77777777" w:rsidR="00923EDD" w:rsidRDefault="00923EDD" w:rsidP="000B73AD">
            <w:pPr>
              <w:jc w:val="left"/>
              <w:rPr>
                <w:rFonts w:ascii="仿宋_GB2312" w:eastAsia="仿宋_GB2312" w:hAnsi="仿宋_GB2312" w:cs="仿宋_GB2312" w:hint="eastAsia"/>
                <w:color w:val="000000"/>
                <w:sz w:val="22"/>
              </w:rPr>
            </w:pPr>
          </w:p>
        </w:tc>
      </w:tr>
      <w:tr w:rsidR="00923EDD" w14:paraId="323AB861" w14:textId="77777777" w:rsidTr="000B73AD">
        <w:trPr>
          <w:trHeight w:val="104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C00D7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7</w:t>
            </w:r>
          </w:p>
        </w:tc>
        <w:tc>
          <w:tcPr>
            <w:tcW w:w="772" w:type="pct"/>
            <w:tcBorders>
              <w:top w:val="single" w:sz="4" w:space="0" w:color="000000"/>
              <w:left w:val="single" w:sz="4" w:space="0" w:color="000000"/>
              <w:bottom w:val="single" w:sz="4" w:space="0" w:color="000000"/>
              <w:right w:val="single" w:sz="4" w:space="0" w:color="000000"/>
            </w:tcBorders>
            <w:vAlign w:val="center"/>
          </w:tcPr>
          <w:p w14:paraId="074BF8C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汉马街陂塘周边雨污分流工程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89471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1E4F1FD"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对汉马陂塘周边进行雨污分流改造。</w:t>
            </w:r>
          </w:p>
        </w:tc>
        <w:tc>
          <w:tcPr>
            <w:tcW w:w="416" w:type="pct"/>
            <w:tcBorders>
              <w:top w:val="single" w:sz="4" w:space="0" w:color="000000"/>
              <w:left w:val="single" w:sz="4" w:space="0" w:color="000000"/>
              <w:bottom w:val="single" w:sz="4" w:space="0" w:color="000000"/>
              <w:right w:val="single" w:sz="4" w:space="0" w:color="000000"/>
            </w:tcBorders>
            <w:vAlign w:val="center"/>
          </w:tcPr>
          <w:p w14:paraId="072447E9"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15E776A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6BC0E48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620BD76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B54360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8AA9F8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74B72CB3" w14:textId="77777777" w:rsidR="00923EDD" w:rsidRDefault="00923EDD" w:rsidP="000B73AD">
            <w:pPr>
              <w:jc w:val="left"/>
              <w:rPr>
                <w:rFonts w:ascii="仿宋_GB2312" w:eastAsia="仿宋_GB2312" w:hAnsi="仿宋_GB2312" w:cs="仿宋_GB2312" w:hint="eastAsia"/>
                <w:color w:val="000000"/>
                <w:sz w:val="22"/>
              </w:rPr>
            </w:pPr>
          </w:p>
        </w:tc>
      </w:tr>
      <w:tr w:rsidR="00923EDD" w14:paraId="3729ED26" w14:textId="77777777" w:rsidTr="000B73AD">
        <w:trPr>
          <w:trHeight w:val="121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1C023B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w:t>
            </w:r>
          </w:p>
        </w:tc>
        <w:tc>
          <w:tcPr>
            <w:tcW w:w="772" w:type="pct"/>
            <w:tcBorders>
              <w:top w:val="single" w:sz="4" w:space="0" w:color="000000"/>
              <w:left w:val="single" w:sz="4" w:space="0" w:color="000000"/>
              <w:bottom w:val="single" w:sz="4" w:space="0" w:color="000000"/>
              <w:right w:val="single" w:sz="4" w:space="0" w:color="000000"/>
            </w:tcBorders>
            <w:vAlign w:val="center"/>
          </w:tcPr>
          <w:p w14:paraId="1326684A" w14:textId="77777777" w:rsidR="00923EDD" w:rsidRDefault="00923EDD" w:rsidP="000B73AD">
            <w:pPr>
              <w:widowControl/>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仓程路</w:t>
            </w:r>
            <w:proofErr w:type="gramEnd"/>
            <w:r>
              <w:rPr>
                <w:rFonts w:ascii="仿宋_GB2312" w:eastAsia="仿宋_GB2312" w:hAnsi="仿宋_GB2312" w:cs="仿宋_GB2312" w:hint="eastAsia"/>
                <w:snapToGrid w:val="0"/>
                <w:color w:val="000000"/>
                <w:kern w:val="0"/>
                <w:sz w:val="22"/>
                <w:lang w:bidi="ar"/>
              </w:rPr>
              <w:t>雨污分流工程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37BA5B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799043B9" w14:textId="77777777" w:rsidR="00923EDD" w:rsidRDefault="00923EDD" w:rsidP="000B73AD">
            <w:pPr>
              <w:widowControl/>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对仓程路</w:t>
            </w:r>
            <w:proofErr w:type="gramEnd"/>
            <w:r>
              <w:rPr>
                <w:rFonts w:ascii="仿宋_GB2312" w:eastAsia="仿宋_GB2312" w:hAnsi="仿宋_GB2312" w:cs="仿宋_GB2312" w:hint="eastAsia"/>
                <w:snapToGrid w:val="0"/>
                <w:color w:val="000000"/>
                <w:kern w:val="0"/>
                <w:sz w:val="22"/>
                <w:lang w:bidi="ar"/>
              </w:rPr>
              <w:t>雨水管道开展混错接排查整治，进行雨污分流改造，消除管道</w:t>
            </w:r>
            <w:proofErr w:type="gramStart"/>
            <w:r>
              <w:rPr>
                <w:rFonts w:ascii="仿宋_GB2312" w:eastAsia="仿宋_GB2312" w:hAnsi="仿宋_GB2312" w:cs="仿宋_GB2312" w:hint="eastAsia"/>
                <w:snapToGrid w:val="0"/>
                <w:color w:val="000000"/>
                <w:kern w:val="0"/>
                <w:sz w:val="22"/>
                <w:lang w:bidi="ar"/>
              </w:rPr>
              <w:t>雨污混错接</w:t>
            </w:r>
            <w:proofErr w:type="gramEnd"/>
            <w:r>
              <w:rPr>
                <w:rFonts w:ascii="仿宋_GB2312" w:eastAsia="仿宋_GB2312" w:hAnsi="仿宋_GB2312" w:cs="仿宋_GB2312" w:hint="eastAsia"/>
                <w:snapToGrid w:val="0"/>
                <w:color w:val="000000"/>
                <w:kern w:val="0"/>
                <w:sz w:val="22"/>
                <w:lang w:bidi="ar"/>
              </w:rPr>
              <w:t>点。</w:t>
            </w:r>
          </w:p>
        </w:tc>
        <w:tc>
          <w:tcPr>
            <w:tcW w:w="416" w:type="pct"/>
            <w:tcBorders>
              <w:top w:val="single" w:sz="4" w:space="0" w:color="000000"/>
              <w:left w:val="single" w:sz="4" w:space="0" w:color="000000"/>
              <w:bottom w:val="single" w:sz="4" w:space="0" w:color="000000"/>
              <w:right w:val="single" w:sz="4" w:space="0" w:color="000000"/>
            </w:tcBorders>
            <w:vAlign w:val="center"/>
          </w:tcPr>
          <w:p w14:paraId="2E831AE7"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76ABCBC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37B5BCE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3200</w:t>
            </w:r>
          </w:p>
        </w:tc>
        <w:tc>
          <w:tcPr>
            <w:tcW w:w="400" w:type="pct"/>
            <w:tcBorders>
              <w:top w:val="single" w:sz="4" w:space="0" w:color="000000"/>
              <w:left w:val="single" w:sz="4" w:space="0" w:color="000000"/>
              <w:bottom w:val="single" w:sz="4" w:space="0" w:color="000000"/>
              <w:right w:val="nil"/>
            </w:tcBorders>
            <w:vAlign w:val="center"/>
          </w:tcPr>
          <w:p w14:paraId="521BDC1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00" w:type="pct"/>
            <w:tcBorders>
              <w:top w:val="single" w:sz="4" w:space="0" w:color="000000"/>
              <w:left w:val="single" w:sz="4" w:space="0" w:color="000000"/>
              <w:bottom w:val="single" w:sz="4" w:space="0" w:color="000000"/>
              <w:right w:val="single" w:sz="4" w:space="0" w:color="000000"/>
            </w:tcBorders>
            <w:vAlign w:val="center"/>
          </w:tcPr>
          <w:p w14:paraId="11D6CB0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7837844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04D9EB70" w14:textId="77777777" w:rsidR="00923EDD" w:rsidRDefault="00923EDD" w:rsidP="000B73AD">
            <w:pPr>
              <w:jc w:val="left"/>
              <w:rPr>
                <w:rFonts w:ascii="仿宋_GB2312" w:eastAsia="仿宋_GB2312" w:hAnsi="仿宋_GB2312" w:cs="仿宋_GB2312" w:hint="eastAsia"/>
                <w:color w:val="000000"/>
                <w:sz w:val="22"/>
              </w:rPr>
            </w:pPr>
          </w:p>
        </w:tc>
      </w:tr>
      <w:tr w:rsidR="00923EDD" w14:paraId="57F0ECD3" w14:textId="77777777" w:rsidTr="000B73AD">
        <w:trPr>
          <w:trHeight w:val="161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E7B8CE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w:t>
            </w:r>
          </w:p>
        </w:tc>
        <w:tc>
          <w:tcPr>
            <w:tcW w:w="772" w:type="pct"/>
            <w:tcBorders>
              <w:top w:val="single" w:sz="4" w:space="0" w:color="000000"/>
              <w:left w:val="single" w:sz="4" w:space="0" w:color="000000"/>
              <w:bottom w:val="single" w:sz="4" w:space="0" w:color="000000"/>
              <w:right w:val="single" w:sz="4" w:space="0" w:color="000000"/>
            </w:tcBorders>
            <w:vAlign w:val="center"/>
          </w:tcPr>
          <w:p w14:paraId="44D8E89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城区雨污水泵站扩容改造工程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506084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21B80A8C"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该工程对雨污水泵站进行扩容改造，建设内容主要为：对泵站现有老旧设备进行更换，</w:t>
            </w:r>
            <w:proofErr w:type="gramStart"/>
            <w:r>
              <w:rPr>
                <w:rFonts w:ascii="仿宋_GB2312" w:eastAsia="仿宋_GB2312" w:hAnsi="仿宋_GB2312" w:cs="仿宋_GB2312" w:hint="eastAsia"/>
                <w:snapToGrid w:val="0"/>
                <w:color w:val="000000"/>
                <w:kern w:val="0"/>
                <w:sz w:val="22"/>
                <w:lang w:bidi="ar"/>
              </w:rPr>
              <w:t>对仓程路</w:t>
            </w:r>
            <w:proofErr w:type="gramEnd"/>
            <w:r>
              <w:rPr>
                <w:rFonts w:ascii="仿宋_GB2312" w:eastAsia="仿宋_GB2312" w:hAnsi="仿宋_GB2312" w:cs="仿宋_GB2312" w:hint="eastAsia"/>
                <w:snapToGrid w:val="0"/>
                <w:color w:val="000000"/>
                <w:kern w:val="0"/>
                <w:sz w:val="22"/>
                <w:lang w:bidi="ar"/>
              </w:rPr>
              <w:t>雨水泵站进行扩容、建设配套管网及海绵城市配套设施建设等。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2C796C6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2022-2025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4941B46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78B33B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15000</w:t>
            </w:r>
          </w:p>
        </w:tc>
        <w:tc>
          <w:tcPr>
            <w:tcW w:w="400" w:type="pct"/>
            <w:tcBorders>
              <w:top w:val="single" w:sz="4" w:space="0" w:color="000000"/>
              <w:left w:val="single" w:sz="4" w:space="0" w:color="000000"/>
              <w:bottom w:val="single" w:sz="4" w:space="0" w:color="000000"/>
              <w:right w:val="nil"/>
            </w:tcBorders>
            <w:vAlign w:val="center"/>
          </w:tcPr>
          <w:p w14:paraId="0EFA79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4000</w:t>
            </w:r>
          </w:p>
        </w:tc>
        <w:tc>
          <w:tcPr>
            <w:tcW w:w="400" w:type="pct"/>
            <w:tcBorders>
              <w:top w:val="single" w:sz="4" w:space="0" w:color="000000"/>
              <w:left w:val="single" w:sz="4" w:space="0" w:color="000000"/>
              <w:bottom w:val="single" w:sz="4" w:space="0" w:color="000000"/>
              <w:right w:val="single" w:sz="4" w:space="0" w:color="000000"/>
            </w:tcBorders>
            <w:vAlign w:val="center"/>
          </w:tcPr>
          <w:p w14:paraId="3A0CFA5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1EED5E6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134BA476" w14:textId="77777777" w:rsidR="00923EDD" w:rsidRDefault="00923EDD" w:rsidP="000B73AD">
            <w:pPr>
              <w:jc w:val="left"/>
              <w:rPr>
                <w:rFonts w:ascii="仿宋_GB2312" w:eastAsia="仿宋_GB2312" w:hAnsi="仿宋_GB2312" w:cs="仿宋_GB2312" w:hint="eastAsia"/>
                <w:color w:val="000000"/>
                <w:sz w:val="22"/>
              </w:rPr>
            </w:pPr>
          </w:p>
        </w:tc>
      </w:tr>
      <w:tr w:rsidR="00923EDD" w14:paraId="0B1EC852" w14:textId="77777777" w:rsidTr="000B73AD">
        <w:trPr>
          <w:trHeight w:val="140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0BA501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10</w:t>
            </w:r>
          </w:p>
        </w:tc>
        <w:tc>
          <w:tcPr>
            <w:tcW w:w="772" w:type="pct"/>
            <w:tcBorders>
              <w:top w:val="single" w:sz="4" w:space="0" w:color="000000"/>
              <w:left w:val="single" w:sz="4" w:space="0" w:color="000000"/>
              <w:bottom w:val="single" w:sz="4" w:space="0" w:color="000000"/>
              <w:right w:val="nil"/>
            </w:tcBorders>
            <w:vAlign w:val="center"/>
          </w:tcPr>
          <w:p w14:paraId="169E67D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临渭区重点区域排水能力提升工程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560301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C5FFCAE"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拟对龙源十字、渭花路、渭华大街与前进路十字、财富大厦等区域进行排水管网建设，提升排水能力。</w:t>
            </w:r>
          </w:p>
        </w:tc>
        <w:tc>
          <w:tcPr>
            <w:tcW w:w="416" w:type="pct"/>
            <w:tcBorders>
              <w:top w:val="single" w:sz="4" w:space="0" w:color="000000"/>
              <w:left w:val="single" w:sz="4" w:space="0" w:color="000000"/>
              <w:bottom w:val="single" w:sz="4" w:space="0" w:color="000000"/>
              <w:right w:val="single" w:sz="4" w:space="0" w:color="000000"/>
            </w:tcBorders>
            <w:vAlign w:val="center"/>
          </w:tcPr>
          <w:p w14:paraId="196D735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5" w:type="pct"/>
            <w:tcBorders>
              <w:top w:val="single" w:sz="4" w:space="0" w:color="000000"/>
              <w:left w:val="single" w:sz="4" w:space="0" w:color="000000"/>
              <w:bottom w:val="single" w:sz="4" w:space="0" w:color="000000"/>
              <w:right w:val="nil"/>
            </w:tcBorders>
            <w:vAlign w:val="center"/>
          </w:tcPr>
          <w:p w14:paraId="16EF433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市级财政  </w:t>
            </w:r>
            <w:r>
              <w:rPr>
                <w:rFonts w:ascii="仿宋_GB2312" w:eastAsia="仿宋_GB2312" w:hAnsi="仿宋_GB2312" w:cs="仿宋_GB2312" w:hint="eastAsia"/>
                <w:snapToGrid w:val="0"/>
                <w:color w:val="000000"/>
                <w:kern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73F2C16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42F1F17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6C86D4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t xml:space="preserve">                       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214B52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F765EC7" w14:textId="77777777" w:rsidR="00923EDD" w:rsidRDefault="00923EDD" w:rsidP="000B73AD">
            <w:pPr>
              <w:jc w:val="left"/>
              <w:rPr>
                <w:rFonts w:ascii="仿宋_GB2312" w:eastAsia="仿宋_GB2312" w:hAnsi="仿宋_GB2312" w:cs="仿宋_GB2312" w:hint="eastAsia"/>
                <w:color w:val="000000"/>
                <w:sz w:val="22"/>
              </w:rPr>
            </w:pPr>
          </w:p>
        </w:tc>
      </w:tr>
      <w:tr w:rsidR="00923EDD" w14:paraId="48EABDF6" w14:textId="77777777" w:rsidTr="000B73AD">
        <w:trPr>
          <w:trHeight w:val="293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6F7A4F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w:t>
            </w:r>
          </w:p>
        </w:tc>
        <w:tc>
          <w:tcPr>
            <w:tcW w:w="772" w:type="pct"/>
            <w:tcBorders>
              <w:top w:val="single" w:sz="4" w:space="0" w:color="000000"/>
              <w:left w:val="single" w:sz="4" w:space="0" w:color="000000"/>
              <w:bottom w:val="single" w:sz="4" w:space="0" w:color="000000"/>
              <w:right w:val="single" w:sz="4" w:space="0" w:color="000000"/>
            </w:tcBorders>
            <w:vAlign w:val="center"/>
          </w:tcPr>
          <w:p w14:paraId="558073E4"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渭南市低碳智慧</w:t>
            </w:r>
          </w:p>
          <w:p w14:paraId="3BEADBB4"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清洁能源综合利</w:t>
            </w:r>
          </w:p>
          <w:p w14:paraId="3BFB551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用示范项目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33FD39B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149CD956"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新建综合能源站2座（1号综合能源站位于渭华大街和宣化路十字西北角，占地约10亩；2号综合能源站位于渭源街和前进路十字西北角，占地约20亩）及11千米配套供热管网，项目综合利用中水源、地热能、水溶气等多种低碳清洁能源耦合方式进行供能，提高区域内居住、公建及商业等用能的可靠性和稳定性。</w:t>
            </w:r>
          </w:p>
        </w:tc>
        <w:tc>
          <w:tcPr>
            <w:tcW w:w="416" w:type="pct"/>
            <w:tcBorders>
              <w:top w:val="single" w:sz="4" w:space="0" w:color="000000"/>
              <w:left w:val="single" w:sz="4" w:space="0" w:color="000000"/>
              <w:bottom w:val="single" w:sz="4" w:space="0" w:color="000000"/>
              <w:right w:val="single" w:sz="4" w:space="0" w:color="000000"/>
            </w:tcBorders>
            <w:vAlign w:val="center"/>
          </w:tcPr>
          <w:p w14:paraId="604A6B4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2024-2027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2202044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w:t>
            </w:r>
          </w:p>
        </w:tc>
        <w:tc>
          <w:tcPr>
            <w:tcW w:w="353" w:type="pct"/>
            <w:tcBorders>
              <w:top w:val="single" w:sz="4" w:space="0" w:color="000000"/>
              <w:left w:val="single" w:sz="4" w:space="0" w:color="000000"/>
              <w:bottom w:val="single" w:sz="4" w:space="0" w:color="000000"/>
              <w:right w:val="nil"/>
            </w:tcBorders>
            <w:vAlign w:val="center"/>
          </w:tcPr>
          <w:p w14:paraId="426B7D0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41860</w:t>
            </w:r>
          </w:p>
        </w:tc>
        <w:tc>
          <w:tcPr>
            <w:tcW w:w="400" w:type="pct"/>
            <w:tcBorders>
              <w:top w:val="single" w:sz="4" w:space="0" w:color="000000"/>
              <w:left w:val="single" w:sz="4" w:space="0" w:color="000000"/>
              <w:bottom w:val="single" w:sz="4" w:space="0" w:color="000000"/>
              <w:right w:val="single" w:sz="4" w:space="0" w:color="000000"/>
            </w:tcBorders>
            <w:vAlign w:val="center"/>
          </w:tcPr>
          <w:p w14:paraId="30A734F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3000 </w:t>
            </w:r>
          </w:p>
        </w:tc>
        <w:tc>
          <w:tcPr>
            <w:tcW w:w="400" w:type="pct"/>
            <w:tcBorders>
              <w:top w:val="single" w:sz="4" w:space="0" w:color="000000"/>
              <w:left w:val="single" w:sz="4" w:space="0" w:color="000000"/>
              <w:bottom w:val="single" w:sz="4" w:space="0" w:color="000000"/>
              <w:right w:val="single" w:sz="4" w:space="0" w:color="000000"/>
            </w:tcBorders>
            <w:vAlign w:val="center"/>
          </w:tcPr>
          <w:p w14:paraId="19A83BB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6073CE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市城投集团、渭南城投能源有限公司</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3EB88C4A" w14:textId="77777777" w:rsidR="00923EDD" w:rsidRDefault="00923EDD" w:rsidP="000B73AD">
            <w:pPr>
              <w:rPr>
                <w:rFonts w:ascii="仿宋_GB2312" w:eastAsia="仿宋_GB2312" w:hAnsi="仿宋_GB2312" w:cs="仿宋_GB2312" w:hint="eastAsia"/>
                <w:color w:val="000000"/>
                <w:sz w:val="22"/>
              </w:rPr>
            </w:pPr>
          </w:p>
        </w:tc>
      </w:tr>
      <w:tr w:rsidR="00923EDD" w14:paraId="3C427480" w14:textId="77777777" w:rsidTr="000B73AD">
        <w:trPr>
          <w:trHeight w:val="227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08660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12</w:t>
            </w:r>
          </w:p>
        </w:tc>
        <w:tc>
          <w:tcPr>
            <w:tcW w:w="772" w:type="pct"/>
            <w:tcBorders>
              <w:top w:val="single" w:sz="4" w:space="0" w:color="000000"/>
              <w:left w:val="single" w:sz="4" w:space="0" w:color="000000"/>
              <w:bottom w:val="single" w:sz="4" w:space="0" w:color="000000"/>
              <w:right w:val="single" w:sz="4" w:space="0" w:color="000000"/>
            </w:tcBorders>
            <w:vAlign w:val="center"/>
          </w:tcPr>
          <w:p w14:paraId="6E2B62A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渭南市中心城区供水管网平差及扩建工程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1750B4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523E251D"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渭南市城区，主要设计范围为主城区、老城区、滨水东区、滨水西区、高新区、高新区东区等范围内给水管网平差及改扩建，管网长度约116公里，新建加压泵站一座，铺设供水管道约6公里，全城区实现水源地至用户智慧控制。</w:t>
            </w:r>
          </w:p>
        </w:tc>
        <w:tc>
          <w:tcPr>
            <w:tcW w:w="416" w:type="pct"/>
            <w:tcBorders>
              <w:top w:val="single" w:sz="4" w:space="0" w:color="000000"/>
              <w:left w:val="single" w:sz="4" w:space="0" w:color="000000"/>
              <w:bottom w:val="single" w:sz="4" w:space="0" w:color="000000"/>
              <w:right w:val="single" w:sz="4" w:space="0" w:color="000000"/>
            </w:tcBorders>
            <w:vAlign w:val="center"/>
          </w:tcPr>
          <w:p w14:paraId="3522BB94"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2020-2026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1082E1C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w:t>
            </w:r>
          </w:p>
        </w:tc>
        <w:tc>
          <w:tcPr>
            <w:tcW w:w="353" w:type="pct"/>
            <w:tcBorders>
              <w:top w:val="single" w:sz="4" w:space="0" w:color="000000"/>
              <w:left w:val="single" w:sz="4" w:space="0" w:color="000000"/>
              <w:bottom w:val="single" w:sz="4" w:space="0" w:color="000000"/>
              <w:right w:val="nil"/>
            </w:tcBorders>
            <w:vAlign w:val="center"/>
          </w:tcPr>
          <w:p w14:paraId="081C4DF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48772</w:t>
            </w:r>
          </w:p>
        </w:tc>
        <w:tc>
          <w:tcPr>
            <w:tcW w:w="400" w:type="pct"/>
            <w:tcBorders>
              <w:top w:val="single" w:sz="4" w:space="0" w:color="000000"/>
              <w:left w:val="single" w:sz="4" w:space="0" w:color="000000"/>
              <w:bottom w:val="single" w:sz="4" w:space="0" w:color="000000"/>
              <w:right w:val="single" w:sz="4" w:space="0" w:color="000000"/>
            </w:tcBorders>
            <w:vAlign w:val="center"/>
          </w:tcPr>
          <w:p w14:paraId="40E69D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2000 </w:t>
            </w:r>
          </w:p>
        </w:tc>
        <w:tc>
          <w:tcPr>
            <w:tcW w:w="400" w:type="pct"/>
            <w:tcBorders>
              <w:top w:val="single" w:sz="4" w:space="0" w:color="000000"/>
              <w:left w:val="single" w:sz="4" w:space="0" w:color="000000"/>
              <w:bottom w:val="single" w:sz="4" w:space="0" w:color="000000"/>
              <w:right w:val="single" w:sz="4" w:space="0" w:color="000000"/>
            </w:tcBorders>
            <w:vAlign w:val="center"/>
          </w:tcPr>
          <w:p w14:paraId="6A470C4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42AE1FA9"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2D016E8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2AF96272" w14:textId="77777777" w:rsidR="00923EDD" w:rsidRDefault="00923EDD" w:rsidP="000B73AD">
            <w:pPr>
              <w:rPr>
                <w:rFonts w:ascii="仿宋_GB2312" w:eastAsia="仿宋_GB2312" w:hAnsi="仿宋_GB2312" w:cs="仿宋_GB2312" w:hint="eastAsia"/>
                <w:color w:val="000000"/>
                <w:sz w:val="22"/>
              </w:rPr>
            </w:pPr>
          </w:p>
        </w:tc>
      </w:tr>
      <w:tr w:rsidR="00923EDD" w14:paraId="2CC0D439" w14:textId="77777777" w:rsidTr="000B73AD">
        <w:trPr>
          <w:trHeight w:val="172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C7C181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w:t>
            </w:r>
          </w:p>
        </w:tc>
        <w:tc>
          <w:tcPr>
            <w:tcW w:w="772" w:type="pct"/>
            <w:tcBorders>
              <w:top w:val="single" w:sz="4" w:space="0" w:color="000000"/>
              <w:left w:val="single" w:sz="4" w:space="0" w:color="000000"/>
              <w:bottom w:val="single" w:sz="4" w:space="0" w:color="000000"/>
              <w:right w:val="single" w:sz="4" w:space="0" w:color="000000"/>
            </w:tcBorders>
            <w:vAlign w:val="center"/>
          </w:tcPr>
          <w:p w14:paraId="1FB5BA3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渭南市中心城区安居工程配套项目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19B4E9B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C767A8D"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项目拟建设渭南市中心城区安居工程周边范围内四条配套设施道路，全长约3.68公里。主要建设内容包含：给水、雨水、污水、再生水、燃气、供热、电力管道及道路等工程。</w:t>
            </w:r>
          </w:p>
        </w:tc>
        <w:tc>
          <w:tcPr>
            <w:tcW w:w="416" w:type="pct"/>
            <w:tcBorders>
              <w:top w:val="single" w:sz="4" w:space="0" w:color="000000"/>
              <w:left w:val="single" w:sz="4" w:space="0" w:color="000000"/>
              <w:bottom w:val="single" w:sz="4" w:space="0" w:color="000000"/>
              <w:right w:val="single" w:sz="4" w:space="0" w:color="000000"/>
            </w:tcBorders>
            <w:vAlign w:val="center"/>
          </w:tcPr>
          <w:p w14:paraId="78485D18"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0B2854D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w:t>
            </w:r>
          </w:p>
        </w:tc>
        <w:tc>
          <w:tcPr>
            <w:tcW w:w="353" w:type="pct"/>
            <w:tcBorders>
              <w:top w:val="single" w:sz="4" w:space="0" w:color="000000"/>
              <w:left w:val="single" w:sz="4" w:space="0" w:color="000000"/>
              <w:bottom w:val="single" w:sz="4" w:space="0" w:color="000000"/>
              <w:right w:val="nil"/>
            </w:tcBorders>
            <w:vAlign w:val="center"/>
          </w:tcPr>
          <w:p w14:paraId="254A630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56500</w:t>
            </w:r>
          </w:p>
        </w:tc>
        <w:tc>
          <w:tcPr>
            <w:tcW w:w="400" w:type="pct"/>
            <w:tcBorders>
              <w:top w:val="single" w:sz="4" w:space="0" w:color="000000"/>
              <w:left w:val="single" w:sz="4" w:space="0" w:color="000000"/>
              <w:bottom w:val="single" w:sz="4" w:space="0" w:color="000000"/>
              <w:right w:val="single" w:sz="4" w:space="0" w:color="000000"/>
            </w:tcBorders>
            <w:vAlign w:val="center"/>
          </w:tcPr>
          <w:p w14:paraId="31C6484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1000 </w:t>
            </w:r>
          </w:p>
        </w:tc>
        <w:tc>
          <w:tcPr>
            <w:tcW w:w="400" w:type="pct"/>
            <w:tcBorders>
              <w:top w:val="single" w:sz="4" w:space="0" w:color="000000"/>
              <w:left w:val="single" w:sz="4" w:space="0" w:color="000000"/>
              <w:bottom w:val="single" w:sz="4" w:space="0" w:color="000000"/>
              <w:right w:val="single" w:sz="4" w:space="0" w:color="000000"/>
            </w:tcBorders>
            <w:vAlign w:val="center"/>
          </w:tcPr>
          <w:p w14:paraId="1ED0B1B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473EFACC"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56282FD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5EC0FD43" w14:textId="77777777" w:rsidR="00923EDD" w:rsidRDefault="00923EDD" w:rsidP="000B73AD">
            <w:pPr>
              <w:rPr>
                <w:rFonts w:ascii="仿宋_GB2312" w:eastAsia="仿宋_GB2312" w:hAnsi="仿宋_GB2312" w:cs="仿宋_GB2312" w:hint="eastAsia"/>
                <w:color w:val="000000"/>
                <w:sz w:val="22"/>
              </w:rPr>
            </w:pPr>
          </w:p>
        </w:tc>
      </w:tr>
      <w:tr w:rsidR="00923EDD" w14:paraId="45C1E444" w14:textId="77777777" w:rsidTr="000B73AD">
        <w:trPr>
          <w:trHeight w:val="207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C9A633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14</w:t>
            </w:r>
          </w:p>
        </w:tc>
        <w:tc>
          <w:tcPr>
            <w:tcW w:w="772" w:type="pct"/>
            <w:tcBorders>
              <w:top w:val="single" w:sz="4" w:space="0" w:color="000000"/>
              <w:left w:val="single" w:sz="4" w:space="0" w:color="000000"/>
              <w:bottom w:val="nil"/>
              <w:right w:val="single" w:sz="4" w:space="0" w:color="000000"/>
            </w:tcBorders>
            <w:vAlign w:val="center"/>
          </w:tcPr>
          <w:p w14:paraId="49DD7DB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早期人防疏散干道报废回填工程（二期）</w:t>
            </w:r>
          </w:p>
        </w:tc>
        <w:tc>
          <w:tcPr>
            <w:tcW w:w="240" w:type="pct"/>
            <w:tcBorders>
              <w:top w:val="single" w:sz="4" w:space="0" w:color="000000"/>
              <w:left w:val="single" w:sz="4" w:space="0" w:color="000000"/>
              <w:bottom w:val="single" w:sz="4" w:space="0" w:color="000000"/>
              <w:right w:val="single" w:sz="4" w:space="0" w:color="000000"/>
            </w:tcBorders>
            <w:vAlign w:val="center"/>
          </w:tcPr>
          <w:p w14:paraId="512CA0A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nil"/>
              <w:right w:val="single" w:sz="4" w:space="0" w:color="000000"/>
            </w:tcBorders>
            <w:vAlign w:val="center"/>
          </w:tcPr>
          <w:p w14:paraId="381B47CF"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本次回填处理防空洞主干道2666m，支线161m，延伸段500m防空洞净宽 2.0m，拱顶净高 2.5m，2024年底计划完成南塘至尚德中学段710米填埋，剩余部分防空洞填埋计划于2025年8月底前全部完成。</w:t>
            </w:r>
          </w:p>
        </w:tc>
        <w:tc>
          <w:tcPr>
            <w:tcW w:w="416" w:type="pct"/>
            <w:tcBorders>
              <w:top w:val="single" w:sz="4" w:space="0" w:color="000000"/>
              <w:left w:val="single" w:sz="4" w:space="0" w:color="000000"/>
              <w:bottom w:val="single" w:sz="4" w:space="0" w:color="000000"/>
              <w:right w:val="single" w:sz="4" w:space="0" w:color="000000"/>
            </w:tcBorders>
            <w:vAlign w:val="center"/>
          </w:tcPr>
          <w:p w14:paraId="099EABB1"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nil"/>
              <w:right w:val="single" w:sz="4" w:space="0" w:color="000000"/>
            </w:tcBorders>
            <w:vAlign w:val="center"/>
          </w:tcPr>
          <w:p w14:paraId="272D5076"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市财政</w:t>
            </w:r>
          </w:p>
          <w:p w14:paraId="10748A5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资金</w:t>
            </w:r>
          </w:p>
        </w:tc>
        <w:tc>
          <w:tcPr>
            <w:tcW w:w="353" w:type="pct"/>
            <w:tcBorders>
              <w:top w:val="single" w:sz="4" w:space="0" w:color="000000"/>
              <w:left w:val="single" w:sz="4" w:space="0" w:color="000000"/>
              <w:bottom w:val="single" w:sz="4" w:space="0" w:color="000000"/>
              <w:right w:val="nil"/>
            </w:tcBorders>
            <w:vAlign w:val="center"/>
          </w:tcPr>
          <w:p w14:paraId="61EB424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3243.71</w:t>
            </w:r>
          </w:p>
        </w:tc>
        <w:tc>
          <w:tcPr>
            <w:tcW w:w="400" w:type="pct"/>
            <w:tcBorders>
              <w:top w:val="single" w:sz="4" w:space="0" w:color="000000"/>
              <w:left w:val="single" w:sz="4" w:space="0" w:color="000000"/>
              <w:bottom w:val="nil"/>
              <w:right w:val="single" w:sz="4" w:space="0" w:color="000000"/>
            </w:tcBorders>
            <w:vAlign w:val="center"/>
          </w:tcPr>
          <w:p w14:paraId="1959A8F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2423.71</w:t>
            </w:r>
          </w:p>
        </w:tc>
        <w:tc>
          <w:tcPr>
            <w:tcW w:w="400" w:type="pct"/>
            <w:tcBorders>
              <w:top w:val="single" w:sz="4" w:space="0" w:color="000000"/>
              <w:left w:val="single" w:sz="4" w:space="0" w:color="000000"/>
              <w:bottom w:val="nil"/>
              <w:right w:val="single" w:sz="4" w:space="0" w:color="000000"/>
            </w:tcBorders>
            <w:vAlign w:val="center"/>
          </w:tcPr>
          <w:p w14:paraId="1FB4783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nil"/>
              <w:right w:val="single" w:sz="4" w:space="0" w:color="000000"/>
            </w:tcBorders>
            <w:vAlign w:val="center"/>
          </w:tcPr>
          <w:p w14:paraId="697446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w:t>
            </w:r>
            <w:proofErr w:type="gramStart"/>
            <w:r>
              <w:rPr>
                <w:rFonts w:ascii="仿宋_GB2312" w:eastAsia="仿宋_GB2312" w:hAnsi="仿宋_GB2312" w:cs="仿宋_GB2312" w:hint="eastAsia"/>
                <w:snapToGrid w:val="0"/>
                <w:color w:val="000000"/>
                <w:kern w:val="0"/>
                <w:sz w:val="22"/>
                <w:lang w:bidi="ar"/>
              </w:rPr>
              <w:t>国动办</w:t>
            </w:r>
            <w:proofErr w:type="gramEnd"/>
          </w:p>
        </w:tc>
        <w:tc>
          <w:tcPr>
            <w:tcW w:w="191" w:type="pct"/>
            <w:tcBorders>
              <w:top w:val="single" w:sz="4" w:space="0" w:color="000000"/>
              <w:left w:val="single" w:sz="4" w:space="0" w:color="000000"/>
              <w:bottom w:val="nil"/>
              <w:right w:val="single" w:sz="4" w:space="0" w:color="000000"/>
            </w:tcBorders>
            <w:noWrap/>
            <w:vAlign w:val="center"/>
          </w:tcPr>
          <w:p w14:paraId="2CC61289" w14:textId="77777777" w:rsidR="00923EDD" w:rsidRDefault="00923EDD" w:rsidP="000B73AD">
            <w:pPr>
              <w:rPr>
                <w:rFonts w:ascii="仿宋_GB2312" w:eastAsia="仿宋_GB2312" w:hAnsi="仿宋_GB2312" w:cs="仿宋_GB2312" w:hint="eastAsia"/>
                <w:color w:val="000000"/>
                <w:sz w:val="22"/>
              </w:rPr>
            </w:pPr>
          </w:p>
        </w:tc>
      </w:tr>
      <w:tr w:rsidR="00923EDD" w14:paraId="66D6BC7F" w14:textId="77777777" w:rsidTr="000B73AD">
        <w:trPr>
          <w:trHeight w:val="546"/>
          <w:jc w:val="center"/>
        </w:trPr>
        <w:tc>
          <w:tcPr>
            <w:tcW w:w="2460" w:type="pct"/>
            <w:gridSpan w:val="4"/>
            <w:tcBorders>
              <w:top w:val="single" w:sz="4" w:space="0" w:color="000000"/>
              <w:left w:val="single" w:sz="4" w:space="0" w:color="000000"/>
              <w:bottom w:val="single" w:sz="4" w:space="0" w:color="000000"/>
              <w:right w:val="nil"/>
            </w:tcBorders>
            <w:vAlign w:val="center"/>
          </w:tcPr>
          <w:p w14:paraId="3A5EDE05"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三、生态绿化工程（2个）</w:t>
            </w:r>
          </w:p>
        </w:tc>
        <w:tc>
          <w:tcPr>
            <w:tcW w:w="416" w:type="pct"/>
            <w:tcBorders>
              <w:top w:val="single" w:sz="4" w:space="0" w:color="000000"/>
              <w:left w:val="nil"/>
              <w:bottom w:val="single" w:sz="4" w:space="0" w:color="000000"/>
              <w:right w:val="nil"/>
            </w:tcBorders>
            <w:vAlign w:val="center"/>
          </w:tcPr>
          <w:p w14:paraId="64782D12" w14:textId="77777777" w:rsidR="00923EDD" w:rsidRDefault="00923EDD" w:rsidP="000B73AD">
            <w:pPr>
              <w:jc w:val="center"/>
              <w:rPr>
                <w:rFonts w:ascii="仿宋_GB2312" w:eastAsia="仿宋_GB2312" w:hAnsi="仿宋_GB2312" w:cs="仿宋_GB2312" w:hint="eastAsia"/>
                <w:color w:val="000000"/>
                <w:sz w:val="22"/>
              </w:rPr>
            </w:pPr>
          </w:p>
        </w:tc>
        <w:tc>
          <w:tcPr>
            <w:tcW w:w="395" w:type="pct"/>
            <w:tcBorders>
              <w:top w:val="single" w:sz="4" w:space="0" w:color="000000"/>
              <w:left w:val="nil"/>
              <w:bottom w:val="single" w:sz="4" w:space="0" w:color="000000"/>
              <w:right w:val="single" w:sz="4" w:space="0" w:color="000000"/>
            </w:tcBorders>
            <w:vAlign w:val="center"/>
          </w:tcPr>
          <w:p w14:paraId="716601C6" w14:textId="77777777" w:rsidR="00923EDD" w:rsidRDefault="00923EDD" w:rsidP="000B73AD">
            <w:pPr>
              <w:rPr>
                <w:rFonts w:ascii="仿宋_GB2312" w:eastAsia="仿宋_GB2312" w:hAnsi="仿宋_GB2312" w:cs="仿宋_GB2312" w:hint="eastAsia"/>
                <w:color w:val="000000"/>
                <w:sz w:val="22"/>
              </w:rPr>
            </w:pPr>
          </w:p>
        </w:tc>
        <w:tc>
          <w:tcPr>
            <w:tcW w:w="353" w:type="pct"/>
            <w:tcBorders>
              <w:top w:val="single" w:sz="4" w:space="0" w:color="000000"/>
              <w:left w:val="single" w:sz="4" w:space="0" w:color="000000"/>
              <w:bottom w:val="single" w:sz="4" w:space="0" w:color="000000"/>
              <w:right w:val="nil"/>
            </w:tcBorders>
            <w:vAlign w:val="center"/>
          </w:tcPr>
          <w:p w14:paraId="715EFAE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11440</w:t>
            </w:r>
          </w:p>
        </w:tc>
        <w:tc>
          <w:tcPr>
            <w:tcW w:w="400" w:type="pct"/>
            <w:tcBorders>
              <w:top w:val="single" w:sz="4" w:space="0" w:color="000000"/>
              <w:left w:val="single" w:sz="4" w:space="0" w:color="000000"/>
              <w:bottom w:val="single" w:sz="4" w:space="0" w:color="000000"/>
              <w:right w:val="nil"/>
            </w:tcBorders>
            <w:vAlign w:val="center"/>
          </w:tcPr>
          <w:p w14:paraId="63CC07A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7940 </w:t>
            </w:r>
          </w:p>
        </w:tc>
        <w:tc>
          <w:tcPr>
            <w:tcW w:w="972" w:type="pct"/>
            <w:gridSpan w:val="3"/>
            <w:tcBorders>
              <w:top w:val="single" w:sz="4" w:space="0" w:color="000000"/>
              <w:left w:val="single" w:sz="4" w:space="0" w:color="000000"/>
              <w:bottom w:val="single" w:sz="4" w:space="0" w:color="000000"/>
              <w:right w:val="single" w:sz="4" w:space="0" w:color="000000"/>
            </w:tcBorders>
            <w:vAlign w:val="center"/>
          </w:tcPr>
          <w:p w14:paraId="254F1B4A" w14:textId="77777777" w:rsidR="00923EDD" w:rsidRDefault="00923EDD" w:rsidP="000B73AD">
            <w:pPr>
              <w:jc w:val="center"/>
              <w:rPr>
                <w:rFonts w:ascii="仿宋_GB2312" w:eastAsia="仿宋_GB2312" w:hAnsi="仿宋_GB2312" w:cs="仿宋_GB2312" w:hint="eastAsia"/>
                <w:color w:val="000000"/>
                <w:sz w:val="22"/>
              </w:rPr>
            </w:pPr>
          </w:p>
        </w:tc>
      </w:tr>
      <w:tr w:rsidR="00923EDD" w14:paraId="5AC91288" w14:textId="77777777" w:rsidTr="000B73AD">
        <w:trPr>
          <w:trHeight w:val="145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70A537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nil"/>
            </w:tcBorders>
            <w:vAlign w:val="center"/>
          </w:tcPr>
          <w:p w14:paraId="422FE0D4"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车雷公园（二期）</w:t>
            </w:r>
          </w:p>
          <w:p w14:paraId="41D1097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B6616D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6688124C"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该工程位于车雷大街南侧，东起前进路，西至金水路，全长约700米，占地约84亩。征迁、园路、景观绿化、园林小品、照明、给水等基础设施。</w:t>
            </w:r>
          </w:p>
        </w:tc>
        <w:tc>
          <w:tcPr>
            <w:tcW w:w="416" w:type="pct"/>
            <w:tcBorders>
              <w:top w:val="single" w:sz="4" w:space="0" w:color="000000"/>
              <w:left w:val="single" w:sz="4" w:space="0" w:color="000000"/>
              <w:bottom w:val="single" w:sz="4" w:space="0" w:color="000000"/>
              <w:right w:val="single" w:sz="4" w:space="0" w:color="000000"/>
            </w:tcBorders>
            <w:vAlign w:val="center"/>
          </w:tcPr>
          <w:p w14:paraId="0D32CAAC"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7095F2E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br/>
              <w:t>海绵专项资金</w:t>
            </w:r>
          </w:p>
        </w:tc>
        <w:tc>
          <w:tcPr>
            <w:tcW w:w="353" w:type="pct"/>
            <w:tcBorders>
              <w:top w:val="single" w:sz="4" w:space="0" w:color="000000"/>
              <w:left w:val="single" w:sz="4" w:space="0" w:color="000000"/>
              <w:bottom w:val="single" w:sz="4" w:space="0" w:color="000000"/>
              <w:right w:val="nil"/>
            </w:tcBorders>
            <w:vAlign w:val="center"/>
          </w:tcPr>
          <w:p w14:paraId="4393D67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9500</w:t>
            </w:r>
          </w:p>
        </w:tc>
        <w:tc>
          <w:tcPr>
            <w:tcW w:w="400" w:type="pct"/>
            <w:tcBorders>
              <w:top w:val="single" w:sz="4" w:space="0" w:color="000000"/>
              <w:left w:val="single" w:sz="4" w:space="0" w:color="000000"/>
              <w:bottom w:val="single" w:sz="4" w:space="0" w:color="000000"/>
              <w:right w:val="nil"/>
            </w:tcBorders>
            <w:vAlign w:val="center"/>
          </w:tcPr>
          <w:p w14:paraId="199771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7500 </w:t>
            </w:r>
          </w:p>
        </w:tc>
        <w:tc>
          <w:tcPr>
            <w:tcW w:w="400" w:type="pct"/>
            <w:tcBorders>
              <w:top w:val="single" w:sz="4" w:space="0" w:color="000000"/>
              <w:left w:val="single" w:sz="4" w:space="0" w:color="000000"/>
              <w:bottom w:val="single" w:sz="4" w:space="0" w:color="000000"/>
              <w:right w:val="single" w:sz="4" w:space="0" w:color="000000"/>
            </w:tcBorders>
            <w:vAlign w:val="center"/>
          </w:tcPr>
          <w:p w14:paraId="61EC957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4C2E4B7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711391F" w14:textId="77777777" w:rsidR="00923EDD" w:rsidRDefault="00923EDD" w:rsidP="000B73AD">
            <w:pPr>
              <w:jc w:val="left"/>
              <w:rPr>
                <w:rFonts w:ascii="仿宋_GB2312" w:eastAsia="仿宋_GB2312" w:hAnsi="仿宋_GB2312" w:cs="仿宋_GB2312" w:hint="eastAsia"/>
                <w:color w:val="000000"/>
                <w:sz w:val="22"/>
              </w:rPr>
            </w:pPr>
          </w:p>
        </w:tc>
      </w:tr>
      <w:tr w:rsidR="00923EDD" w14:paraId="14D5020F" w14:textId="77777777" w:rsidTr="000B73AD">
        <w:trPr>
          <w:trHeight w:val="162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ED8D50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0F72584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六泉公园建设工程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0B1355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1958487D"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该工程位于仲宁街与六泉路十字东北角，占地14.4926亩，建设内容及规模：征迁、园路、景观绿化、园林小品、照明、给水等基础设施。</w:t>
            </w:r>
          </w:p>
        </w:tc>
        <w:tc>
          <w:tcPr>
            <w:tcW w:w="416" w:type="pct"/>
            <w:tcBorders>
              <w:top w:val="single" w:sz="4" w:space="0" w:color="000000"/>
              <w:left w:val="single" w:sz="4" w:space="0" w:color="000000"/>
              <w:bottom w:val="single" w:sz="4" w:space="0" w:color="000000"/>
              <w:right w:val="single" w:sz="4" w:space="0" w:color="000000"/>
            </w:tcBorders>
            <w:vAlign w:val="center"/>
          </w:tcPr>
          <w:p w14:paraId="6AE19CE1"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C4C49C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91"/>
                <w:rFonts w:ascii="仿宋_GB2312" w:eastAsia="仿宋_GB2312" w:hAnsi="仿宋_GB2312" w:cs="仿宋_GB2312" w:hint="default"/>
                <w:snapToGrid w:val="0"/>
                <w:sz w:val="22"/>
                <w:lang w:bidi="ar"/>
              </w:rPr>
              <w:br/>
            </w:r>
            <w:r>
              <w:rPr>
                <w:rStyle w:val="font41"/>
                <w:rFonts w:hAnsi="仿宋_GB2312" w:hint="default"/>
                <w:snapToGrid w:val="0"/>
                <w:sz w:val="22"/>
                <w:lang w:bidi="ar"/>
              </w:rPr>
              <w:t>海绵专项资金</w:t>
            </w:r>
          </w:p>
        </w:tc>
        <w:tc>
          <w:tcPr>
            <w:tcW w:w="353" w:type="pct"/>
            <w:tcBorders>
              <w:top w:val="single" w:sz="4" w:space="0" w:color="000000"/>
              <w:left w:val="single" w:sz="4" w:space="0" w:color="000000"/>
              <w:bottom w:val="single" w:sz="4" w:space="0" w:color="000000"/>
              <w:right w:val="nil"/>
            </w:tcBorders>
            <w:vAlign w:val="center"/>
          </w:tcPr>
          <w:p w14:paraId="45B7B38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1940</w:t>
            </w:r>
          </w:p>
        </w:tc>
        <w:tc>
          <w:tcPr>
            <w:tcW w:w="400" w:type="pct"/>
            <w:tcBorders>
              <w:top w:val="single" w:sz="4" w:space="0" w:color="000000"/>
              <w:left w:val="single" w:sz="4" w:space="0" w:color="000000"/>
              <w:bottom w:val="single" w:sz="4" w:space="0" w:color="000000"/>
              <w:right w:val="nil"/>
            </w:tcBorders>
            <w:vAlign w:val="center"/>
          </w:tcPr>
          <w:p w14:paraId="336E561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440 </w:t>
            </w:r>
          </w:p>
        </w:tc>
        <w:tc>
          <w:tcPr>
            <w:tcW w:w="400" w:type="pct"/>
            <w:tcBorders>
              <w:top w:val="single" w:sz="4" w:space="0" w:color="000000"/>
              <w:left w:val="single" w:sz="4" w:space="0" w:color="000000"/>
              <w:bottom w:val="single" w:sz="4" w:space="0" w:color="000000"/>
              <w:right w:val="single" w:sz="4" w:space="0" w:color="000000"/>
            </w:tcBorders>
            <w:vAlign w:val="center"/>
          </w:tcPr>
          <w:p w14:paraId="2AE8D43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Style w:val="font41"/>
                <w:rFonts w:hAnsi="仿宋_GB2312" w:hint="default"/>
                <w:snapToGrid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41214B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356C3FB6" w14:textId="77777777" w:rsidR="00923EDD" w:rsidRDefault="00923EDD" w:rsidP="000B73AD">
            <w:pPr>
              <w:jc w:val="left"/>
              <w:rPr>
                <w:rFonts w:ascii="仿宋_GB2312" w:eastAsia="仿宋_GB2312" w:hAnsi="仿宋_GB2312" w:cs="仿宋_GB2312" w:hint="eastAsia"/>
                <w:color w:val="000000"/>
                <w:sz w:val="22"/>
              </w:rPr>
            </w:pPr>
          </w:p>
        </w:tc>
      </w:tr>
      <w:tr w:rsidR="00923EDD" w14:paraId="67767B04" w14:textId="77777777" w:rsidTr="000B73AD">
        <w:trPr>
          <w:trHeight w:val="550"/>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4ABCC43A"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四、民生设施工程（6个）</w:t>
            </w:r>
          </w:p>
        </w:tc>
        <w:tc>
          <w:tcPr>
            <w:tcW w:w="353" w:type="pct"/>
            <w:tcBorders>
              <w:top w:val="single" w:sz="4" w:space="0" w:color="000000"/>
              <w:left w:val="single" w:sz="4" w:space="0" w:color="000000"/>
              <w:bottom w:val="single" w:sz="4" w:space="0" w:color="000000"/>
              <w:right w:val="single" w:sz="4" w:space="0" w:color="000000"/>
            </w:tcBorders>
            <w:vAlign w:val="center"/>
          </w:tcPr>
          <w:p w14:paraId="46C0C98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434096 </w:t>
            </w:r>
          </w:p>
        </w:tc>
        <w:tc>
          <w:tcPr>
            <w:tcW w:w="400" w:type="pct"/>
            <w:tcBorders>
              <w:top w:val="single" w:sz="4" w:space="0" w:color="000000"/>
              <w:left w:val="single" w:sz="4" w:space="0" w:color="000000"/>
              <w:bottom w:val="single" w:sz="4" w:space="0" w:color="000000"/>
              <w:right w:val="single" w:sz="4" w:space="0" w:color="000000"/>
            </w:tcBorders>
            <w:vAlign w:val="center"/>
          </w:tcPr>
          <w:p w14:paraId="6D00EFF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133777 </w:t>
            </w:r>
          </w:p>
        </w:tc>
        <w:tc>
          <w:tcPr>
            <w:tcW w:w="972" w:type="pct"/>
            <w:gridSpan w:val="3"/>
            <w:tcBorders>
              <w:top w:val="single" w:sz="4" w:space="0" w:color="000000"/>
              <w:left w:val="single" w:sz="4" w:space="0" w:color="000000"/>
              <w:bottom w:val="single" w:sz="4" w:space="0" w:color="000000"/>
              <w:right w:val="single" w:sz="4" w:space="0" w:color="000000"/>
            </w:tcBorders>
            <w:vAlign w:val="center"/>
          </w:tcPr>
          <w:p w14:paraId="5802334A" w14:textId="77777777" w:rsidR="00923EDD" w:rsidRDefault="00923EDD" w:rsidP="000B73AD">
            <w:pPr>
              <w:jc w:val="center"/>
              <w:rPr>
                <w:rFonts w:ascii="仿宋_GB2312" w:eastAsia="仿宋_GB2312" w:hAnsi="仿宋_GB2312" w:cs="仿宋_GB2312" w:hint="eastAsia"/>
                <w:color w:val="FF0000"/>
                <w:sz w:val="22"/>
              </w:rPr>
            </w:pPr>
          </w:p>
        </w:tc>
      </w:tr>
      <w:tr w:rsidR="00923EDD" w14:paraId="1DCA69B1" w14:textId="77777777" w:rsidTr="000B73AD">
        <w:trPr>
          <w:trHeight w:val="206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75A403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6C5D555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渭南市蒋家水厂建设项目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539EE32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117C7FF9"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新建净水厂一座，总规模12万吨/日，一期工程为7万吨/日。新建输水管道DN1400约2340米；新建雨水溢流排放管道DN1000约655米；新建污水管道DN160约720米；</w:t>
            </w:r>
            <w:proofErr w:type="gramStart"/>
            <w:r>
              <w:rPr>
                <w:rFonts w:ascii="仿宋_GB2312" w:eastAsia="仿宋_GB2312" w:hAnsi="仿宋_GB2312" w:cs="仿宋_GB2312" w:hint="eastAsia"/>
                <w:snapToGrid w:val="0"/>
                <w:color w:val="000000"/>
                <w:kern w:val="0"/>
                <w:sz w:val="22"/>
                <w:lang w:bidi="ar"/>
              </w:rPr>
              <w:t>新建原</w:t>
            </w:r>
            <w:proofErr w:type="gramEnd"/>
            <w:r>
              <w:rPr>
                <w:rFonts w:ascii="仿宋_GB2312" w:eastAsia="仿宋_GB2312" w:hAnsi="仿宋_GB2312" w:cs="仿宋_GB2312" w:hint="eastAsia"/>
                <w:snapToGrid w:val="0"/>
                <w:color w:val="000000"/>
                <w:kern w:val="0"/>
                <w:sz w:val="22"/>
                <w:lang w:bidi="ar"/>
              </w:rPr>
              <w:t>水管道DN1000约120米及DN400约70米。</w:t>
            </w:r>
          </w:p>
        </w:tc>
        <w:tc>
          <w:tcPr>
            <w:tcW w:w="416" w:type="pct"/>
            <w:tcBorders>
              <w:top w:val="single" w:sz="4" w:space="0" w:color="000000"/>
              <w:left w:val="single" w:sz="4" w:space="0" w:color="000000"/>
              <w:bottom w:val="single" w:sz="4" w:space="0" w:color="000000"/>
              <w:right w:val="single" w:sz="4" w:space="0" w:color="000000"/>
            </w:tcBorders>
            <w:vAlign w:val="center"/>
          </w:tcPr>
          <w:p w14:paraId="7046272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4E59101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w:t>
            </w:r>
          </w:p>
        </w:tc>
        <w:tc>
          <w:tcPr>
            <w:tcW w:w="353" w:type="pct"/>
            <w:tcBorders>
              <w:top w:val="single" w:sz="4" w:space="0" w:color="000000"/>
              <w:left w:val="single" w:sz="4" w:space="0" w:color="000000"/>
              <w:bottom w:val="single" w:sz="4" w:space="0" w:color="000000"/>
              <w:right w:val="nil"/>
            </w:tcBorders>
            <w:vAlign w:val="center"/>
          </w:tcPr>
          <w:p w14:paraId="49CBCF4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45385</w:t>
            </w:r>
          </w:p>
        </w:tc>
        <w:tc>
          <w:tcPr>
            <w:tcW w:w="400" w:type="pct"/>
            <w:tcBorders>
              <w:top w:val="single" w:sz="4" w:space="0" w:color="000000"/>
              <w:left w:val="single" w:sz="4" w:space="0" w:color="000000"/>
              <w:bottom w:val="single" w:sz="4" w:space="0" w:color="000000"/>
              <w:right w:val="single" w:sz="4" w:space="0" w:color="000000"/>
            </w:tcBorders>
            <w:vAlign w:val="center"/>
          </w:tcPr>
          <w:p w14:paraId="2ADB86C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2CD30D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54D69D3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市城投集团、市水</w:t>
            </w:r>
            <w:proofErr w:type="gramStart"/>
            <w:r>
              <w:rPr>
                <w:rFonts w:ascii="仿宋_GB2312" w:eastAsia="仿宋_GB2312" w:hAnsi="仿宋_GB2312" w:cs="仿宋_GB2312" w:hint="eastAsia"/>
                <w:snapToGrid w:val="0"/>
                <w:color w:val="000000"/>
                <w:kern w:val="0"/>
                <w:sz w:val="22"/>
                <w:lang w:bidi="ar"/>
              </w:rPr>
              <w:t>务</w:t>
            </w:r>
            <w:proofErr w:type="gramEnd"/>
            <w:r>
              <w:rPr>
                <w:rFonts w:ascii="仿宋_GB2312" w:eastAsia="仿宋_GB2312" w:hAnsi="仿宋_GB2312" w:cs="仿宋_GB2312" w:hint="eastAsia"/>
                <w:snapToGrid w:val="0"/>
                <w:color w:val="000000"/>
                <w:kern w:val="0"/>
                <w:sz w:val="22"/>
                <w:lang w:bidi="ar"/>
              </w:rPr>
              <w:t>集团有限公司</w:t>
            </w:r>
          </w:p>
        </w:tc>
        <w:tc>
          <w:tcPr>
            <w:tcW w:w="191" w:type="pct"/>
            <w:tcBorders>
              <w:top w:val="single" w:sz="4" w:space="0" w:color="000000"/>
              <w:left w:val="nil"/>
              <w:bottom w:val="single" w:sz="4" w:space="0" w:color="000000"/>
              <w:right w:val="single" w:sz="4" w:space="0" w:color="000000"/>
            </w:tcBorders>
            <w:vAlign w:val="center"/>
          </w:tcPr>
          <w:p w14:paraId="48591D6B" w14:textId="77777777" w:rsidR="00923EDD" w:rsidRDefault="00923EDD" w:rsidP="000B73AD">
            <w:pPr>
              <w:rPr>
                <w:rFonts w:ascii="仿宋_GB2312" w:eastAsia="仿宋_GB2312" w:hAnsi="仿宋_GB2312" w:cs="仿宋_GB2312" w:hint="eastAsia"/>
                <w:color w:val="000000"/>
                <w:sz w:val="22"/>
              </w:rPr>
            </w:pPr>
          </w:p>
        </w:tc>
      </w:tr>
      <w:tr w:rsidR="00923EDD" w14:paraId="7C360203" w14:textId="77777777" w:rsidTr="000B73AD">
        <w:trPr>
          <w:trHeight w:val="161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9455A4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74A551B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渭南市全民健身中心</w:t>
            </w:r>
          </w:p>
        </w:tc>
        <w:tc>
          <w:tcPr>
            <w:tcW w:w="240" w:type="pct"/>
            <w:tcBorders>
              <w:top w:val="single" w:sz="4" w:space="0" w:color="000000"/>
              <w:left w:val="single" w:sz="4" w:space="0" w:color="000000"/>
              <w:bottom w:val="single" w:sz="4" w:space="0" w:color="000000"/>
              <w:right w:val="single" w:sz="4" w:space="0" w:color="000000"/>
            </w:tcBorders>
            <w:vAlign w:val="center"/>
          </w:tcPr>
          <w:p w14:paraId="053D10D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12BB8124"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项目总占地面积约108亩。综合训练馆建筑面积约30000</w:t>
            </w:r>
            <w:r>
              <w:rPr>
                <w:rFonts w:ascii="仿宋_GB2312" w:eastAsia="仿宋_GB2312" w:hAnsi="仿宋_GB2312" w:cs="仿宋_GB2312" w:hint="eastAsia"/>
                <w:snapToGrid w:val="0"/>
                <w:color w:val="000000"/>
                <w:kern w:val="0"/>
                <w:sz w:val="22"/>
                <w:vertAlign w:val="superscript"/>
                <w:lang w:bidi="ar"/>
              </w:rPr>
              <w:t>m</w:t>
            </w:r>
            <w:r>
              <w:rPr>
                <w:rFonts w:ascii="仿宋_GB2312" w:eastAsia="仿宋_GB2312" w:hAnsi="仿宋_GB2312" w:cs="仿宋_GB2312" w:hint="eastAsia"/>
                <w:snapToGrid w:val="0"/>
                <w:color w:val="000000"/>
                <w:kern w:val="0"/>
                <w:sz w:val="22"/>
                <w:lang w:bidi="ar"/>
              </w:rPr>
              <w:t>，配套建设田径投掷综合训练场1500m，1座乐天大街环形过街天桥。</w:t>
            </w:r>
          </w:p>
        </w:tc>
        <w:tc>
          <w:tcPr>
            <w:tcW w:w="416" w:type="pct"/>
            <w:tcBorders>
              <w:top w:val="single" w:sz="4" w:space="0" w:color="000000"/>
              <w:left w:val="single" w:sz="4" w:space="0" w:color="000000"/>
              <w:bottom w:val="single" w:sz="4" w:space="0" w:color="000000"/>
              <w:right w:val="single" w:sz="4" w:space="0" w:color="000000"/>
            </w:tcBorders>
            <w:vAlign w:val="center"/>
          </w:tcPr>
          <w:p w14:paraId="3E55F9AD"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03583326" w14:textId="77777777" w:rsidR="00923EDD" w:rsidRDefault="00923EDD" w:rsidP="000B73AD">
            <w:pPr>
              <w:widowControl/>
              <w:spacing w:line="26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国家专项资金</w:t>
            </w:r>
            <w:r>
              <w:rPr>
                <w:rFonts w:ascii="仿宋_GB2312" w:eastAsia="仿宋_GB2312" w:hAnsi="仿宋_GB2312" w:cs="仿宋_GB2312" w:hint="eastAsia"/>
                <w:snapToGrid w:val="0"/>
                <w:color w:val="000000"/>
                <w:kern w:val="0"/>
                <w:sz w:val="22"/>
                <w:lang w:bidi="ar"/>
              </w:rPr>
              <w:br/>
              <w:t>政府一般债券地方政府配套资金</w:t>
            </w:r>
          </w:p>
        </w:tc>
        <w:tc>
          <w:tcPr>
            <w:tcW w:w="353" w:type="pct"/>
            <w:tcBorders>
              <w:top w:val="single" w:sz="4" w:space="0" w:color="000000"/>
              <w:left w:val="single" w:sz="4" w:space="0" w:color="000000"/>
              <w:bottom w:val="single" w:sz="4" w:space="0" w:color="000000"/>
              <w:right w:val="nil"/>
            </w:tcBorders>
            <w:vAlign w:val="center"/>
          </w:tcPr>
          <w:p w14:paraId="69AEEF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11"/>
                <w:kern w:val="0"/>
                <w:sz w:val="22"/>
                <w:lang w:bidi="ar"/>
              </w:rPr>
              <w:t>38311.13</w:t>
            </w:r>
          </w:p>
        </w:tc>
        <w:tc>
          <w:tcPr>
            <w:tcW w:w="400" w:type="pct"/>
            <w:tcBorders>
              <w:top w:val="single" w:sz="4" w:space="0" w:color="000000"/>
              <w:left w:val="single" w:sz="4" w:space="0" w:color="000000"/>
              <w:bottom w:val="single" w:sz="4" w:space="0" w:color="000000"/>
              <w:right w:val="single" w:sz="4" w:space="0" w:color="000000"/>
            </w:tcBorders>
            <w:vAlign w:val="center"/>
          </w:tcPr>
          <w:p w14:paraId="7721328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24076.74</w:t>
            </w:r>
          </w:p>
        </w:tc>
        <w:tc>
          <w:tcPr>
            <w:tcW w:w="400" w:type="pct"/>
            <w:tcBorders>
              <w:top w:val="single" w:sz="4" w:space="0" w:color="000000"/>
              <w:left w:val="single" w:sz="4" w:space="0" w:color="000000"/>
              <w:bottom w:val="single" w:sz="4" w:space="0" w:color="000000"/>
              <w:right w:val="single" w:sz="4" w:space="0" w:color="000000"/>
            </w:tcBorders>
            <w:vAlign w:val="center"/>
          </w:tcPr>
          <w:p w14:paraId="4F9C2EE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35C0F178"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w:t>
            </w:r>
          </w:p>
          <w:p w14:paraId="45FC6B5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体育局</w:t>
            </w:r>
          </w:p>
        </w:tc>
        <w:tc>
          <w:tcPr>
            <w:tcW w:w="191" w:type="pct"/>
            <w:tcBorders>
              <w:top w:val="single" w:sz="4" w:space="0" w:color="000000"/>
              <w:left w:val="nil"/>
              <w:bottom w:val="single" w:sz="4" w:space="0" w:color="000000"/>
              <w:right w:val="single" w:sz="4" w:space="0" w:color="000000"/>
            </w:tcBorders>
            <w:vAlign w:val="center"/>
          </w:tcPr>
          <w:p w14:paraId="7FAF1E9A" w14:textId="77777777" w:rsidR="00923EDD" w:rsidRDefault="00923EDD" w:rsidP="000B73AD">
            <w:pPr>
              <w:rPr>
                <w:rFonts w:ascii="仿宋_GB2312" w:eastAsia="仿宋_GB2312" w:hAnsi="仿宋_GB2312" w:cs="仿宋_GB2312" w:hint="eastAsia"/>
                <w:color w:val="000000"/>
                <w:sz w:val="22"/>
              </w:rPr>
            </w:pPr>
          </w:p>
        </w:tc>
      </w:tr>
      <w:tr w:rsidR="00923EDD" w14:paraId="2A3FD15D" w14:textId="77777777" w:rsidTr="000B73AD">
        <w:trPr>
          <w:trHeight w:val="185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EF827E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772" w:type="pct"/>
            <w:tcBorders>
              <w:top w:val="single" w:sz="4" w:space="0" w:color="000000"/>
              <w:left w:val="single" w:sz="4" w:space="0" w:color="000000"/>
              <w:bottom w:val="single" w:sz="4" w:space="0" w:color="000000"/>
              <w:right w:val="single" w:sz="4" w:space="0" w:color="000000"/>
            </w:tcBorders>
            <w:vAlign w:val="center"/>
          </w:tcPr>
          <w:p w14:paraId="511F714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渭南市体育中心提升改造建设项目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3E4A938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E09915B"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提升改造工程范围包括体育中心（南区）和体校（北区）两部分，室内总建筑改造面积1.96万平方米，室外装饰工程改造面积7.65万平方米，室外景观改造12.69万平方米（含足球场及田径场），改建跳水馆建筑面积4257m。</w:t>
            </w:r>
          </w:p>
        </w:tc>
        <w:tc>
          <w:tcPr>
            <w:tcW w:w="416" w:type="pct"/>
            <w:tcBorders>
              <w:top w:val="single" w:sz="4" w:space="0" w:color="000000"/>
              <w:left w:val="single" w:sz="4" w:space="0" w:color="000000"/>
              <w:bottom w:val="single" w:sz="4" w:space="0" w:color="000000"/>
              <w:right w:val="single" w:sz="4" w:space="0" w:color="000000"/>
            </w:tcBorders>
            <w:vAlign w:val="center"/>
          </w:tcPr>
          <w:p w14:paraId="601A3390"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838FD8B" w14:textId="77777777" w:rsidR="00923EDD" w:rsidRDefault="00923EDD" w:rsidP="000B73AD">
            <w:pPr>
              <w:widowControl/>
              <w:spacing w:line="26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国家专项资金</w:t>
            </w:r>
            <w:r>
              <w:rPr>
                <w:rFonts w:ascii="仿宋_GB2312" w:eastAsia="仿宋_GB2312" w:hAnsi="仿宋_GB2312" w:cs="仿宋_GB2312" w:hint="eastAsia"/>
                <w:snapToGrid w:val="0"/>
                <w:color w:val="000000"/>
                <w:kern w:val="0"/>
                <w:sz w:val="22"/>
                <w:lang w:bidi="ar"/>
              </w:rPr>
              <w:br/>
              <w:t>政府一般债券地方政府配套资金</w:t>
            </w:r>
          </w:p>
        </w:tc>
        <w:tc>
          <w:tcPr>
            <w:tcW w:w="353" w:type="pct"/>
            <w:tcBorders>
              <w:top w:val="single" w:sz="4" w:space="0" w:color="000000"/>
              <w:left w:val="single" w:sz="4" w:space="0" w:color="000000"/>
              <w:bottom w:val="single" w:sz="4" w:space="0" w:color="000000"/>
              <w:right w:val="nil"/>
            </w:tcBorders>
            <w:vAlign w:val="center"/>
          </w:tcPr>
          <w:p w14:paraId="6D639C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22100</w:t>
            </w:r>
          </w:p>
        </w:tc>
        <w:tc>
          <w:tcPr>
            <w:tcW w:w="400" w:type="pct"/>
            <w:tcBorders>
              <w:top w:val="single" w:sz="4" w:space="0" w:color="000000"/>
              <w:left w:val="single" w:sz="4" w:space="0" w:color="000000"/>
              <w:bottom w:val="single" w:sz="4" w:space="0" w:color="000000"/>
              <w:right w:val="single" w:sz="4" w:space="0" w:color="000000"/>
            </w:tcBorders>
            <w:vAlign w:val="center"/>
          </w:tcPr>
          <w:p w14:paraId="2172274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17680</w:t>
            </w:r>
          </w:p>
        </w:tc>
        <w:tc>
          <w:tcPr>
            <w:tcW w:w="400" w:type="pct"/>
            <w:tcBorders>
              <w:top w:val="single" w:sz="4" w:space="0" w:color="000000"/>
              <w:left w:val="single" w:sz="4" w:space="0" w:color="000000"/>
              <w:bottom w:val="single" w:sz="4" w:space="0" w:color="000000"/>
              <w:right w:val="single" w:sz="4" w:space="0" w:color="000000"/>
            </w:tcBorders>
            <w:vAlign w:val="center"/>
          </w:tcPr>
          <w:p w14:paraId="3358942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8383DBC"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w:t>
            </w:r>
          </w:p>
          <w:p w14:paraId="50A53D8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体育局</w:t>
            </w:r>
          </w:p>
        </w:tc>
        <w:tc>
          <w:tcPr>
            <w:tcW w:w="191" w:type="pct"/>
            <w:tcBorders>
              <w:top w:val="single" w:sz="4" w:space="0" w:color="000000"/>
              <w:left w:val="nil"/>
              <w:bottom w:val="single" w:sz="4" w:space="0" w:color="000000"/>
              <w:right w:val="single" w:sz="4" w:space="0" w:color="000000"/>
            </w:tcBorders>
            <w:vAlign w:val="center"/>
          </w:tcPr>
          <w:p w14:paraId="6E360A8E" w14:textId="77777777" w:rsidR="00923EDD" w:rsidRDefault="00923EDD" w:rsidP="000B73AD">
            <w:pPr>
              <w:rPr>
                <w:rFonts w:ascii="仿宋_GB2312" w:eastAsia="仿宋_GB2312" w:hAnsi="仿宋_GB2312" w:cs="仿宋_GB2312" w:hint="eastAsia"/>
                <w:color w:val="000000"/>
                <w:sz w:val="22"/>
              </w:rPr>
            </w:pPr>
          </w:p>
        </w:tc>
      </w:tr>
      <w:tr w:rsidR="00923EDD" w14:paraId="0B0A10C5" w14:textId="77777777" w:rsidTr="000B73AD">
        <w:trPr>
          <w:trHeight w:val="240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D4FA64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w:t>
            </w:r>
          </w:p>
        </w:tc>
        <w:tc>
          <w:tcPr>
            <w:tcW w:w="772" w:type="pct"/>
            <w:tcBorders>
              <w:top w:val="single" w:sz="4" w:space="0" w:color="000000"/>
              <w:left w:val="single" w:sz="4" w:space="0" w:color="000000"/>
              <w:bottom w:val="single" w:sz="4" w:space="0" w:color="000000"/>
              <w:right w:val="single" w:sz="4" w:space="0" w:color="000000"/>
            </w:tcBorders>
            <w:vAlign w:val="center"/>
          </w:tcPr>
          <w:p w14:paraId="23AB45FE"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渭南市第六医院</w:t>
            </w:r>
          </w:p>
          <w:p w14:paraId="7CA8E455"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（市传染病医院）</w:t>
            </w:r>
          </w:p>
          <w:p w14:paraId="764C808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6FEB610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3F64D58"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按照三级甲等医院标准建设，突出传染病防控救治功能，规划设置床位1000张，项目占地面积146亩，总建筑面积15万平方米。主要建设内容：15层的门急诊医技住院综合楼、7层的传染医疗综合楼、5层的后勤综合楼，配套动力中心、医用气体、洗车房、垃圾收集站、污水处理站、变配电室、地下停车库及设备用房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B01EFEE" w14:textId="77777777" w:rsidR="00923EDD" w:rsidRDefault="00923EDD" w:rsidP="000B73AD">
            <w:pPr>
              <w:widowControl/>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645E317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中省资金补助，市级财政资金补助和单位自筹</w:t>
            </w:r>
          </w:p>
        </w:tc>
        <w:tc>
          <w:tcPr>
            <w:tcW w:w="353" w:type="pct"/>
            <w:tcBorders>
              <w:top w:val="single" w:sz="4" w:space="0" w:color="000000"/>
              <w:left w:val="single" w:sz="4" w:space="0" w:color="000000"/>
              <w:bottom w:val="single" w:sz="4" w:space="0" w:color="000000"/>
              <w:right w:val="single" w:sz="4" w:space="0" w:color="000000"/>
            </w:tcBorders>
            <w:vAlign w:val="center"/>
          </w:tcPr>
          <w:p w14:paraId="0C9C57F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169300</w:t>
            </w:r>
          </w:p>
        </w:tc>
        <w:tc>
          <w:tcPr>
            <w:tcW w:w="400" w:type="pct"/>
            <w:tcBorders>
              <w:top w:val="single" w:sz="4" w:space="0" w:color="000000"/>
              <w:left w:val="single" w:sz="4" w:space="0" w:color="000000"/>
              <w:bottom w:val="single" w:sz="4" w:space="0" w:color="000000"/>
              <w:right w:val="single" w:sz="4" w:space="0" w:color="000000"/>
            </w:tcBorders>
            <w:vAlign w:val="center"/>
          </w:tcPr>
          <w:p w14:paraId="64E70E8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F25E1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3B50B63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市卫生健康委、市中心医院</w:t>
            </w:r>
          </w:p>
        </w:tc>
        <w:tc>
          <w:tcPr>
            <w:tcW w:w="191" w:type="pct"/>
            <w:tcBorders>
              <w:top w:val="single" w:sz="4" w:space="0" w:color="000000"/>
              <w:left w:val="single" w:sz="4" w:space="0" w:color="000000"/>
              <w:bottom w:val="single" w:sz="4" w:space="0" w:color="000000"/>
              <w:right w:val="single" w:sz="4" w:space="0" w:color="000000"/>
            </w:tcBorders>
            <w:vAlign w:val="center"/>
          </w:tcPr>
          <w:p w14:paraId="226B578A" w14:textId="77777777" w:rsidR="00923EDD" w:rsidRDefault="00923EDD" w:rsidP="000B73AD">
            <w:pPr>
              <w:jc w:val="center"/>
              <w:rPr>
                <w:rFonts w:ascii="仿宋_GB2312" w:eastAsia="仿宋_GB2312" w:hAnsi="仿宋_GB2312" w:cs="仿宋_GB2312" w:hint="eastAsia"/>
                <w:color w:val="000000"/>
                <w:sz w:val="22"/>
              </w:rPr>
            </w:pPr>
          </w:p>
        </w:tc>
      </w:tr>
      <w:tr w:rsidR="00923EDD" w14:paraId="5BE3C7C2" w14:textId="77777777" w:rsidTr="000B73AD">
        <w:trPr>
          <w:trHeight w:val="208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C31FB8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5</w:t>
            </w:r>
          </w:p>
        </w:tc>
        <w:tc>
          <w:tcPr>
            <w:tcW w:w="772" w:type="pct"/>
            <w:tcBorders>
              <w:top w:val="single" w:sz="4" w:space="0" w:color="000000"/>
              <w:left w:val="single" w:sz="4" w:space="0" w:color="000000"/>
              <w:bottom w:val="single" w:sz="4" w:space="0" w:color="000000"/>
              <w:right w:val="single" w:sz="4" w:space="0" w:color="000000"/>
            </w:tcBorders>
            <w:vAlign w:val="center"/>
          </w:tcPr>
          <w:p w14:paraId="448C53F2"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渭南市人民医院</w:t>
            </w:r>
          </w:p>
          <w:p w14:paraId="567D5131"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（市妇幼保健院）</w:t>
            </w:r>
          </w:p>
          <w:p w14:paraId="20A09C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建设项目  </w:t>
            </w:r>
          </w:p>
        </w:tc>
        <w:tc>
          <w:tcPr>
            <w:tcW w:w="240" w:type="pct"/>
            <w:tcBorders>
              <w:top w:val="single" w:sz="4" w:space="0" w:color="000000"/>
              <w:left w:val="single" w:sz="4" w:space="0" w:color="000000"/>
              <w:bottom w:val="single" w:sz="4" w:space="0" w:color="000000"/>
              <w:right w:val="single" w:sz="4" w:space="0" w:color="000000"/>
            </w:tcBorders>
            <w:vAlign w:val="center"/>
          </w:tcPr>
          <w:p w14:paraId="4C99AF4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3EE55D07"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按照三级甲等综合医院标准建设，突出妇幼保健特色，规划设置床位1000张，总建筑面积14.23万平方米，主要建设内容包括：门急诊、医技楼、三栋住院楼后勤保障综合楼、污水处理站、发热门诊、</w:t>
            </w:r>
            <w:proofErr w:type="gramStart"/>
            <w:r>
              <w:rPr>
                <w:rFonts w:ascii="仿宋_GB2312" w:eastAsia="仿宋_GB2312" w:hAnsi="仿宋_GB2312" w:cs="仿宋_GB2312" w:hint="eastAsia"/>
                <w:snapToGrid w:val="0"/>
                <w:color w:val="000000"/>
                <w:kern w:val="0"/>
                <w:sz w:val="22"/>
                <w:lang w:bidi="ar"/>
              </w:rPr>
              <w:t>医</w:t>
            </w:r>
            <w:proofErr w:type="gramEnd"/>
            <w:r>
              <w:rPr>
                <w:rFonts w:ascii="仿宋_GB2312" w:eastAsia="仿宋_GB2312" w:hAnsi="仿宋_GB2312" w:cs="仿宋_GB2312" w:hint="eastAsia"/>
                <w:snapToGrid w:val="0"/>
                <w:color w:val="000000"/>
                <w:kern w:val="0"/>
                <w:sz w:val="22"/>
                <w:lang w:bidi="ar"/>
              </w:rPr>
              <w:t>废暂存点、医疗气体站房、发热门诊、战时医院、地下车库等。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02EBE8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2022-2025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1C4FBA2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中省资金补助，市级财政资金补助和单位自筹</w:t>
            </w:r>
          </w:p>
        </w:tc>
        <w:tc>
          <w:tcPr>
            <w:tcW w:w="353" w:type="pct"/>
            <w:tcBorders>
              <w:top w:val="single" w:sz="4" w:space="0" w:color="000000"/>
              <w:left w:val="single" w:sz="4" w:space="0" w:color="000000"/>
              <w:bottom w:val="single" w:sz="4" w:space="0" w:color="000000"/>
              <w:right w:val="single" w:sz="4" w:space="0" w:color="000000"/>
            </w:tcBorders>
            <w:vAlign w:val="center"/>
          </w:tcPr>
          <w:p w14:paraId="39A528B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137500</w:t>
            </w:r>
          </w:p>
        </w:tc>
        <w:tc>
          <w:tcPr>
            <w:tcW w:w="400" w:type="pct"/>
            <w:tcBorders>
              <w:top w:val="single" w:sz="4" w:space="0" w:color="000000"/>
              <w:left w:val="single" w:sz="4" w:space="0" w:color="000000"/>
              <w:bottom w:val="single" w:sz="4" w:space="0" w:color="000000"/>
              <w:right w:val="single" w:sz="4" w:space="0" w:color="000000"/>
            </w:tcBorders>
            <w:vAlign w:val="center"/>
          </w:tcPr>
          <w:p w14:paraId="10188FD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57200</w:t>
            </w:r>
          </w:p>
        </w:tc>
        <w:tc>
          <w:tcPr>
            <w:tcW w:w="400" w:type="pct"/>
            <w:tcBorders>
              <w:top w:val="single" w:sz="4" w:space="0" w:color="000000"/>
              <w:left w:val="single" w:sz="4" w:space="0" w:color="000000"/>
              <w:bottom w:val="single" w:sz="4" w:space="0" w:color="000000"/>
              <w:right w:val="single" w:sz="4" w:space="0" w:color="000000"/>
            </w:tcBorders>
            <w:vAlign w:val="center"/>
          </w:tcPr>
          <w:p w14:paraId="1953C36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3D7C80D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市卫生健康委、市人民医院</w:t>
            </w:r>
          </w:p>
        </w:tc>
        <w:tc>
          <w:tcPr>
            <w:tcW w:w="191" w:type="pct"/>
            <w:tcBorders>
              <w:top w:val="single" w:sz="4" w:space="0" w:color="000000"/>
              <w:left w:val="single" w:sz="4" w:space="0" w:color="000000"/>
              <w:bottom w:val="single" w:sz="4" w:space="0" w:color="000000"/>
              <w:right w:val="single" w:sz="4" w:space="0" w:color="000000"/>
            </w:tcBorders>
            <w:vAlign w:val="center"/>
          </w:tcPr>
          <w:p w14:paraId="6C678EF2" w14:textId="77777777" w:rsidR="00923EDD" w:rsidRDefault="00923EDD" w:rsidP="000B73AD">
            <w:pPr>
              <w:jc w:val="center"/>
              <w:rPr>
                <w:rFonts w:ascii="仿宋_GB2312" w:eastAsia="仿宋_GB2312" w:hAnsi="仿宋_GB2312" w:cs="仿宋_GB2312" w:hint="eastAsia"/>
                <w:color w:val="000000"/>
                <w:sz w:val="22"/>
              </w:rPr>
            </w:pPr>
          </w:p>
        </w:tc>
      </w:tr>
      <w:tr w:rsidR="00923EDD" w14:paraId="6A8EADCF" w14:textId="77777777" w:rsidTr="000B73AD">
        <w:trPr>
          <w:trHeight w:val="321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C73426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772" w:type="pct"/>
            <w:tcBorders>
              <w:top w:val="single" w:sz="4" w:space="0" w:color="000000"/>
              <w:left w:val="single" w:sz="4" w:space="0" w:color="000000"/>
              <w:bottom w:val="single" w:sz="4" w:space="0" w:color="000000"/>
              <w:right w:val="single" w:sz="4" w:space="0" w:color="000000"/>
            </w:tcBorders>
            <w:vAlign w:val="center"/>
          </w:tcPr>
          <w:p w14:paraId="7CC75CF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渭南市公共卫生中心建设项目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0746004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2385F645"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占地45.36亩，总建筑面积23268.46平方米。包括主体大楼1栋（地上9层，地下1层）；东西裙楼（地上2层）；大门及门卫房1间（地上1层）、配套广场、给排水、</w:t>
            </w:r>
            <w:r>
              <w:rPr>
                <w:rFonts w:ascii="仿宋_GB2312" w:eastAsia="仿宋_GB2312" w:hAnsi="仿宋_GB2312" w:cs="仿宋_GB2312" w:hint="eastAsia"/>
                <w:snapToGrid w:val="0"/>
                <w:color w:val="000000"/>
                <w:kern w:val="0"/>
                <w:sz w:val="22"/>
                <w:lang w:bidi="ar"/>
              </w:rPr>
              <w:lastRenderedPageBreak/>
              <w:t>景观绿化等室外工程。功能包括：卫生健康信息中心（平台）、120急救指挥中心（平台）、卫生应急指挥中心（平台）、卫生监督检测中心（平台）。</w:t>
            </w:r>
          </w:p>
        </w:tc>
        <w:tc>
          <w:tcPr>
            <w:tcW w:w="416" w:type="pct"/>
            <w:tcBorders>
              <w:top w:val="single" w:sz="4" w:space="0" w:color="000000"/>
              <w:left w:val="single" w:sz="4" w:space="0" w:color="000000"/>
              <w:bottom w:val="single" w:sz="4" w:space="0" w:color="000000"/>
              <w:right w:val="single" w:sz="4" w:space="0" w:color="000000"/>
            </w:tcBorders>
            <w:vAlign w:val="center"/>
          </w:tcPr>
          <w:p w14:paraId="6545714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lastRenderedPageBreak/>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3418BF0A"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地方财政</w:t>
            </w:r>
            <w:r>
              <w:rPr>
                <w:rFonts w:ascii="仿宋_GB2312" w:eastAsia="仿宋_GB2312" w:hAnsi="仿宋_GB2312" w:cs="仿宋_GB2312" w:hint="eastAsia"/>
                <w:snapToGrid w:val="0"/>
                <w:color w:val="000000"/>
                <w:spacing w:val="-11"/>
                <w:kern w:val="0"/>
                <w:sz w:val="22"/>
                <w:lang w:bidi="ar"/>
              </w:rPr>
              <w:t>资金、中</w:t>
            </w:r>
            <w:r>
              <w:rPr>
                <w:rFonts w:ascii="仿宋_GB2312" w:eastAsia="仿宋_GB2312" w:hAnsi="仿宋_GB2312" w:cs="仿宋_GB2312" w:hint="eastAsia"/>
                <w:snapToGrid w:val="0"/>
                <w:color w:val="000000"/>
                <w:kern w:val="0"/>
                <w:sz w:val="22"/>
                <w:lang w:bidi="ar"/>
              </w:rPr>
              <w:t>省资金补助</w:t>
            </w:r>
          </w:p>
        </w:tc>
        <w:tc>
          <w:tcPr>
            <w:tcW w:w="353" w:type="pct"/>
            <w:tcBorders>
              <w:top w:val="single" w:sz="4" w:space="0" w:color="000000"/>
              <w:left w:val="single" w:sz="4" w:space="0" w:color="000000"/>
              <w:bottom w:val="single" w:sz="4" w:space="0" w:color="000000"/>
              <w:right w:val="single" w:sz="4" w:space="0" w:color="000000"/>
            </w:tcBorders>
            <w:vAlign w:val="center"/>
          </w:tcPr>
          <w:p w14:paraId="3465A63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21500</w:t>
            </w:r>
          </w:p>
        </w:tc>
        <w:tc>
          <w:tcPr>
            <w:tcW w:w="400" w:type="pct"/>
            <w:tcBorders>
              <w:top w:val="single" w:sz="4" w:space="0" w:color="000000"/>
              <w:left w:val="single" w:sz="4" w:space="0" w:color="000000"/>
              <w:bottom w:val="single" w:sz="4" w:space="0" w:color="000000"/>
              <w:right w:val="single" w:sz="4" w:space="0" w:color="000000"/>
            </w:tcBorders>
            <w:vAlign w:val="center"/>
          </w:tcPr>
          <w:p w14:paraId="3AA6860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11"/>
                <w:kern w:val="0"/>
                <w:sz w:val="22"/>
                <w:lang w:bidi="ar"/>
              </w:rPr>
              <w:t>13500</w:t>
            </w:r>
          </w:p>
        </w:tc>
        <w:tc>
          <w:tcPr>
            <w:tcW w:w="400" w:type="pct"/>
            <w:tcBorders>
              <w:top w:val="single" w:sz="4" w:space="0" w:color="000000"/>
              <w:left w:val="single" w:sz="4" w:space="0" w:color="000000"/>
              <w:bottom w:val="single" w:sz="4" w:space="0" w:color="000000"/>
              <w:right w:val="single" w:sz="4" w:space="0" w:color="000000"/>
            </w:tcBorders>
            <w:vAlign w:val="center"/>
          </w:tcPr>
          <w:p w14:paraId="217103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079A65BF"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市卫生健康委、市疾病预防控制中心</w:t>
            </w:r>
            <w:r>
              <w:rPr>
                <w:rFonts w:ascii="仿宋_GB2312" w:eastAsia="仿宋_GB2312" w:hAnsi="仿宋_GB2312" w:cs="仿宋_GB2312" w:hint="eastAsia"/>
                <w:snapToGrid w:val="0"/>
                <w:color w:val="000000"/>
                <w:kern w:val="0"/>
                <w:sz w:val="22"/>
                <w:lang w:bidi="ar"/>
              </w:rPr>
              <w:lastRenderedPageBreak/>
              <w:t>（市卫生监督所）</w:t>
            </w:r>
          </w:p>
        </w:tc>
        <w:tc>
          <w:tcPr>
            <w:tcW w:w="191" w:type="pct"/>
            <w:tcBorders>
              <w:top w:val="single" w:sz="4" w:space="0" w:color="000000"/>
              <w:left w:val="single" w:sz="4" w:space="0" w:color="000000"/>
              <w:bottom w:val="single" w:sz="4" w:space="0" w:color="000000"/>
              <w:right w:val="single" w:sz="4" w:space="0" w:color="000000"/>
            </w:tcBorders>
            <w:vAlign w:val="center"/>
          </w:tcPr>
          <w:p w14:paraId="493DFFE4" w14:textId="77777777" w:rsidR="00923EDD" w:rsidRDefault="00923EDD" w:rsidP="000B73AD">
            <w:pPr>
              <w:jc w:val="center"/>
              <w:rPr>
                <w:rFonts w:ascii="仿宋_GB2312" w:eastAsia="仿宋_GB2312" w:hAnsi="仿宋_GB2312" w:cs="仿宋_GB2312" w:hint="eastAsia"/>
                <w:color w:val="000000"/>
                <w:sz w:val="22"/>
              </w:rPr>
            </w:pPr>
          </w:p>
        </w:tc>
      </w:tr>
      <w:tr w:rsidR="00923EDD" w14:paraId="46D09A88" w14:textId="77777777" w:rsidTr="000B73AD">
        <w:trPr>
          <w:trHeight w:val="680"/>
          <w:jc w:val="center"/>
        </w:trPr>
        <w:tc>
          <w:tcPr>
            <w:tcW w:w="3273" w:type="pct"/>
            <w:gridSpan w:val="6"/>
            <w:tcBorders>
              <w:top w:val="single" w:sz="4" w:space="0" w:color="000000"/>
              <w:left w:val="single" w:sz="4" w:space="0" w:color="000000"/>
              <w:bottom w:val="single" w:sz="4" w:space="0" w:color="000000"/>
              <w:right w:val="single" w:sz="4" w:space="0" w:color="000000"/>
            </w:tcBorders>
            <w:vAlign w:val="center"/>
          </w:tcPr>
          <w:p w14:paraId="7EAED22F"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五、城市开发工程（3个）</w:t>
            </w:r>
          </w:p>
        </w:tc>
        <w:tc>
          <w:tcPr>
            <w:tcW w:w="353" w:type="pct"/>
            <w:tcBorders>
              <w:top w:val="single" w:sz="4" w:space="0" w:color="000000"/>
              <w:left w:val="single" w:sz="4" w:space="0" w:color="000000"/>
              <w:bottom w:val="single" w:sz="4" w:space="0" w:color="000000"/>
              <w:right w:val="single" w:sz="4" w:space="0" w:color="000000"/>
            </w:tcBorders>
            <w:vAlign w:val="center"/>
          </w:tcPr>
          <w:p w14:paraId="13C25C2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84864 </w:t>
            </w:r>
          </w:p>
        </w:tc>
        <w:tc>
          <w:tcPr>
            <w:tcW w:w="400" w:type="pct"/>
            <w:tcBorders>
              <w:top w:val="single" w:sz="4" w:space="0" w:color="000000"/>
              <w:left w:val="single" w:sz="4" w:space="0" w:color="000000"/>
              <w:bottom w:val="single" w:sz="4" w:space="0" w:color="000000"/>
              <w:right w:val="single" w:sz="4" w:space="0" w:color="000000"/>
            </w:tcBorders>
            <w:vAlign w:val="center"/>
          </w:tcPr>
          <w:p w14:paraId="2256CAA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6265 </w:t>
            </w:r>
          </w:p>
        </w:tc>
        <w:tc>
          <w:tcPr>
            <w:tcW w:w="972" w:type="pct"/>
            <w:gridSpan w:val="3"/>
            <w:tcBorders>
              <w:top w:val="single" w:sz="4" w:space="0" w:color="000000"/>
              <w:left w:val="single" w:sz="4" w:space="0" w:color="000000"/>
              <w:bottom w:val="single" w:sz="4" w:space="0" w:color="000000"/>
              <w:right w:val="single" w:sz="4" w:space="0" w:color="000000"/>
            </w:tcBorders>
            <w:vAlign w:val="center"/>
          </w:tcPr>
          <w:p w14:paraId="76A8DA6E" w14:textId="77777777" w:rsidR="00923EDD" w:rsidRDefault="00923EDD" w:rsidP="000B73AD">
            <w:pPr>
              <w:jc w:val="center"/>
              <w:rPr>
                <w:rFonts w:ascii="仿宋_GB2312" w:eastAsia="仿宋_GB2312" w:hAnsi="仿宋_GB2312" w:cs="仿宋_GB2312" w:hint="eastAsia"/>
                <w:color w:val="000000"/>
                <w:sz w:val="22"/>
              </w:rPr>
            </w:pPr>
          </w:p>
        </w:tc>
      </w:tr>
      <w:tr w:rsidR="00923EDD" w14:paraId="2A3994E8" w14:textId="77777777" w:rsidTr="000B73AD">
        <w:trPr>
          <w:trHeight w:val="208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BC534E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678ACE5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城投·云</w:t>
            </w:r>
            <w:r>
              <w:rPr>
                <w:rStyle w:val="font271"/>
                <w:rFonts w:ascii="仿宋_GB2312" w:hAnsi="仿宋_GB2312" w:cs="仿宋_GB2312" w:hint="default"/>
                <w:snapToGrid w:val="0"/>
                <w:sz w:val="22"/>
                <w:szCs w:val="22"/>
                <w:lang w:bidi="ar"/>
              </w:rPr>
              <w:t>璟</w:t>
            </w:r>
            <w:r>
              <w:rPr>
                <w:rStyle w:val="font41"/>
                <w:rFonts w:hAnsi="仿宋_GB2312" w:hint="default"/>
                <w:snapToGrid w:val="0"/>
                <w:sz w:val="22"/>
                <w:lang w:bidi="ar"/>
              </w:rPr>
              <w:t>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531BC7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6BB54A83"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该项目规划总用地面积为12.4亩，总建筑面积为24600平方米。其中地上建设面积约17700平方米，地下建设面积约6900平方米。主要建设内容包括：建筑、结构、给排水、暖通、电气及室内外配套等工程。</w:t>
            </w:r>
          </w:p>
        </w:tc>
        <w:tc>
          <w:tcPr>
            <w:tcW w:w="416" w:type="pct"/>
            <w:tcBorders>
              <w:top w:val="single" w:sz="4" w:space="0" w:color="000000"/>
              <w:left w:val="single" w:sz="4" w:space="0" w:color="000000"/>
              <w:bottom w:val="single" w:sz="4" w:space="0" w:color="000000"/>
              <w:right w:val="single" w:sz="4" w:space="0" w:color="000000"/>
            </w:tcBorders>
            <w:vAlign w:val="center"/>
          </w:tcPr>
          <w:p w14:paraId="24F867C5"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2023-2025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68B1C4D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w:t>
            </w:r>
          </w:p>
        </w:tc>
        <w:tc>
          <w:tcPr>
            <w:tcW w:w="353" w:type="pct"/>
            <w:tcBorders>
              <w:top w:val="single" w:sz="4" w:space="0" w:color="000000"/>
              <w:left w:val="single" w:sz="4" w:space="0" w:color="000000"/>
              <w:bottom w:val="single" w:sz="4" w:space="0" w:color="000000"/>
              <w:right w:val="nil"/>
            </w:tcBorders>
            <w:vAlign w:val="center"/>
          </w:tcPr>
          <w:p w14:paraId="06DA130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19000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718A4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4000 </w:t>
            </w:r>
          </w:p>
        </w:tc>
        <w:tc>
          <w:tcPr>
            <w:tcW w:w="400" w:type="pct"/>
            <w:tcBorders>
              <w:top w:val="single" w:sz="4" w:space="0" w:color="000000"/>
              <w:left w:val="single" w:sz="4" w:space="0" w:color="000000"/>
              <w:bottom w:val="single" w:sz="4" w:space="0" w:color="000000"/>
              <w:right w:val="single" w:sz="4" w:space="0" w:color="000000"/>
            </w:tcBorders>
            <w:vAlign w:val="center"/>
          </w:tcPr>
          <w:p w14:paraId="077040A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786C247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市城投集团、渭南城投房地产开发有限公司</w:t>
            </w:r>
          </w:p>
        </w:tc>
        <w:tc>
          <w:tcPr>
            <w:tcW w:w="191" w:type="pct"/>
            <w:tcBorders>
              <w:top w:val="single" w:sz="4" w:space="0" w:color="000000"/>
              <w:left w:val="nil"/>
              <w:bottom w:val="single" w:sz="4" w:space="0" w:color="000000"/>
              <w:right w:val="single" w:sz="4" w:space="0" w:color="000000"/>
            </w:tcBorders>
            <w:vAlign w:val="center"/>
          </w:tcPr>
          <w:p w14:paraId="67BF1FF3" w14:textId="77777777" w:rsidR="00923EDD" w:rsidRDefault="00923EDD" w:rsidP="000B73AD">
            <w:pPr>
              <w:jc w:val="center"/>
              <w:rPr>
                <w:rFonts w:ascii="仿宋_GB2312" w:eastAsia="仿宋_GB2312" w:hAnsi="仿宋_GB2312" w:cs="仿宋_GB2312" w:hint="eastAsia"/>
                <w:color w:val="000000"/>
                <w:sz w:val="22"/>
              </w:rPr>
            </w:pPr>
          </w:p>
        </w:tc>
      </w:tr>
      <w:tr w:rsidR="00923EDD" w14:paraId="2A72AFDB" w14:textId="77777777" w:rsidTr="000B73AD">
        <w:trPr>
          <w:trHeight w:val="207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E1243C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1DBEE55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渭南市中心城市智慧停车体系建设项目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3F6FF49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5065BF5"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通过智慧停车管理平台整合公共停车资源4.02万个与社会停车资源2.5万个停车位信息互联互通，提升车位利用率，缓解中心城区停车难问题。</w:t>
            </w:r>
          </w:p>
        </w:tc>
        <w:tc>
          <w:tcPr>
            <w:tcW w:w="416" w:type="pct"/>
            <w:tcBorders>
              <w:top w:val="single" w:sz="4" w:space="0" w:color="000000"/>
              <w:left w:val="single" w:sz="4" w:space="0" w:color="000000"/>
              <w:bottom w:val="single" w:sz="4" w:space="0" w:color="000000"/>
              <w:right w:val="single" w:sz="4" w:space="0" w:color="000000"/>
            </w:tcBorders>
            <w:vAlign w:val="center"/>
          </w:tcPr>
          <w:p w14:paraId="20029475"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2022-2026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1E0606C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683FA61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6CD37BF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1065 </w:t>
            </w:r>
          </w:p>
        </w:tc>
        <w:tc>
          <w:tcPr>
            <w:tcW w:w="400" w:type="pct"/>
            <w:tcBorders>
              <w:top w:val="single" w:sz="4" w:space="0" w:color="000000"/>
              <w:left w:val="single" w:sz="4" w:space="0" w:color="000000"/>
              <w:bottom w:val="single" w:sz="4" w:space="0" w:color="000000"/>
              <w:right w:val="single" w:sz="4" w:space="0" w:color="000000"/>
            </w:tcBorders>
            <w:vAlign w:val="center"/>
          </w:tcPr>
          <w:p w14:paraId="0848D5F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6D44D64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市城投集团、渭南城投停车管理有限公司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04DCECBD" w14:textId="77777777" w:rsidR="00923EDD" w:rsidRDefault="00923EDD" w:rsidP="000B73AD">
            <w:pPr>
              <w:jc w:val="center"/>
              <w:rPr>
                <w:rFonts w:ascii="仿宋_GB2312" w:eastAsia="仿宋_GB2312" w:hAnsi="仿宋_GB2312" w:cs="仿宋_GB2312" w:hint="eastAsia"/>
                <w:color w:val="000000"/>
                <w:sz w:val="22"/>
              </w:rPr>
            </w:pPr>
          </w:p>
        </w:tc>
      </w:tr>
      <w:tr w:rsidR="00923EDD" w14:paraId="28A4E643" w14:textId="77777777" w:rsidTr="000B73AD">
        <w:trPr>
          <w:trHeight w:val="182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CD129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772" w:type="pct"/>
            <w:tcBorders>
              <w:top w:val="single" w:sz="4" w:space="0" w:color="000000"/>
              <w:left w:val="single" w:sz="4" w:space="0" w:color="000000"/>
              <w:bottom w:val="single" w:sz="4" w:space="0" w:color="000000"/>
              <w:right w:val="single" w:sz="4" w:space="0" w:color="000000"/>
            </w:tcBorders>
            <w:vAlign w:val="center"/>
          </w:tcPr>
          <w:p w14:paraId="4F42E408" w14:textId="77777777" w:rsidR="00923EDD" w:rsidRDefault="00923EDD" w:rsidP="000B73AD">
            <w:pPr>
              <w:widowControl/>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洽川风景名胜区</w:t>
            </w:r>
            <w:proofErr w:type="gramEnd"/>
            <w:r>
              <w:rPr>
                <w:rFonts w:ascii="仿宋_GB2312" w:eastAsia="仿宋_GB2312" w:hAnsi="仿宋_GB2312" w:cs="仿宋_GB2312" w:hint="eastAsia"/>
                <w:snapToGrid w:val="0"/>
                <w:color w:val="000000"/>
                <w:kern w:val="0"/>
                <w:sz w:val="22"/>
                <w:lang w:bidi="ar"/>
              </w:rPr>
              <w:t>处女泉景区（4A）旅游设施提升项目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5432ECC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279" w:type="pct"/>
            <w:tcBorders>
              <w:top w:val="single" w:sz="4" w:space="0" w:color="000000"/>
              <w:left w:val="single" w:sz="4" w:space="0" w:color="000000"/>
              <w:bottom w:val="single" w:sz="4" w:space="0" w:color="000000"/>
              <w:right w:val="single" w:sz="4" w:space="0" w:color="000000"/>
            </w:tcBorders>
            <w:vAlign w:val="center"/>
          </w:tcPr>
          <w:p w14:paraId="40B39C3D"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w:t>
            </w:r>
            <w:proofErr w:type="gramStart"/>
            <w:r>
              <w:rPr>
                <w:rFonts w:ascii="仿宋_GB2312" w:eastAsia="仿宋_GB2312" w:hAnsi="仿宋_GB2312" w:cs="仿宋_GB2312" w:hint="eastAsia"/>
                <w:snapToGrid w:val="0"/>
                <w:color w:val="000000"/>
                <w:kern w:val="0"/>
                <w:sz w:val="22"/>
                <w:lang w:bidi="ar"/>
              </w:rPr>
              <w:t>以洽川</w:t>
            </w:r>
            <w:proofErr w:type="gramEnd"/>
            <w:r>
              <w:rPr>
                <w:rFonts w:ascii="仿宋_GB2312" w:eastAsia="仿宋_GB2312" w:hAnsi="仿宋_GB2312" w:cs="仿宋_GB2312" w:hint="eastAsia"/>
                <w:snapToGrid w:val="0"/>
                <w:color w:val="000000"/>
                <w:kern w:val="0"/>
                <w:sz w:val="22"/>
                <w:lang w:bidi="ar"/>
              </w:rPr>
              <w:t>风景名胜区处女泉景区原有设施设备为基础，围绕景区智慧化建设、景区配套基础设施提升及开放服务设施建设等，工程设计建设面积约345490平方米。</w:t>
            </w:r>
          </w:p>
        </w:tc>
        <w:tc>
          <w:tcPr>
            <w:tcW w:w="416" w:type="pct"/>
            <w:tcBorders>
              <w:top w:val="single" w:sz="4" w:space="0" w:color="000000"/>
              <w:left w:val="single" w:sz="4" w:space="0" w:color="000000"/>
              <w:bottom w:val="single" w:sz="4" w:space="0" w:color="000000"/>
              <w:right w:val="single" w:sz="4" w:space="0" w:color="000000"/>
            </w:tcBorders>
            <w:vAlign w:val="center"/>
          </w:tcPr>
          <w:p w14:paraId="457D9E3C"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2024-2025</w:t>
            </w:r>
          </w:p>
        </w:tc>
        <w:tc>
          <w:tcPr>
            <w:tcW w:w="395" w:type="pct"/>
            <w:tcBorders>
              <w:top w:val="single" w:sz="4" w:space="0" w:color="000000"/>
              <w:left w:val="single" w:sz="4" w:space="0" w:color="000000"/>
              <w:bottom w:val="single" w:sz="4" w:space="0" w:color="000000"/>
              <w:right w:val="single" w:sz="4" w:space="0" w:color="000000"/>
            </w:tcBorders>
            <w:vAlign w:val="center"/>
          </w:tcPr>
          <w:p w14:paraId="7F2C47F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银行贷款 </w:t>
            </w:r>
            <w:r>
              <w:rPr>
                <w:rFonts w:ascii="仿宋_GB2312" w:eastAsia="仿宋_GB2312" w:hAnsi="仿宋_GB2312" w:cs="仿宋_GB2312" w:hint="eastAsia"/>
                <w:snapToGrid w:val="0"/>
                <w:color w:val="000000"/>
                <w:kern w:val="0"/>
                <w:sz w:val="22"/>
                <w:lang w:bidi="ar"/>
              </w:rPr>
              <w:br/>
              <w:t>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60D2160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13864</w:t>
            </w:r>
          </w:p>
        </w:tc>
        <w:tc>
          <w:tcPr>
            <w:tcW w:w="400" w:type="pct"/>
            <w:tcBorders>
              <w:top w:val="single" w:sz="4" w:space="0" w:color="000000"/>
              <w:left w:val="single" w:sz="4" w:space="0" w:color="000000"/>
              <w:bottom w:val="single" w:sz="4" w:space="0" w:color="000000"/>
              <w:right w:val="single" w:sz="4" w:space="0" w:color="000000"/>
            </w:tcBorders>
            <w:vAlign w:val="center"/>
          </w:tcPr>
          <w:p w14:paraId="76A45DC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1200</w:t>
            </w:r>
          </w:p>
        </w:tc>
        <w:tc>
          <w:tcPr>
            <w:tcW w:w="400" w:type="pct"/>
            <w:tcBorders>
              <w:top w:val="single" w:sz="4" w:space="0" w:color="000000"/>
              <w:left w:val="single" w:sz="4" w:space="0" w:color="000000"/>
              <w:bottom w:val="single" w:sz="4" w:space="0" w:color="000000"/>
              <w:right w:val="single" w:sz="4" w:space="0" w:color="000000"/>
            </w:tcBorders>
            <w:vAlign w:val="center"/>
          </w:tcPr>
          <w:p w14:paraId="1AAE03C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完成部分建设任务</w:t>
            </w:r>
          </w:p>
        </w:tc>
        <w:tc>
          <w:tcPr>
            <w:tcW w:w="381" w:type="pct"/>
            <w:tcBorders>
              <w:top w:val="single" w:sz="4" w:space="0" w:color="000000"/>
              <w:left w:val="single" w:sz="4" w:space="0" w:color="000000"/>
              <w:bottom w:val="single" w:sz="4" w:space="0" w:color="000000"/>
              <w:right w:val="single" w:sz="4" w:space="0" w:color="000000"/>
            </w:tcBorders>
            <w:vAlign w:val="center"/>
          </w:tcPr>
          <w:p w14:paraId="20D34E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市城投集团、陕西治川旅游开发有限公司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658489BC" w14:textId="77777777" w:rsidR="00923EDD" w:rsidRDefault="00923EDD" w:rsidP="000B73AD">
            <w:pPr>
              <w:jc w:val="center"/>
              <w:rPr>
                <w:rFonts w:ascii="仿宋_GB2312" w:eastAsia="仿宋_GB2312" w:hAnsi="仿宋_GB2312" w:cs="仿宋_GB2312" w:hint="eastAsia"/>
                <w:color w:val="000000"/>
                <w:sz w:val="22"/>
              </w:rPr>
            </w:pPr>
          </w:p>
        </w:tc>
      </w:tr>
      <w:tr w:rsidR="00923EDD" w14:paraId="5ACF2A70" w14:textId="77777777" w:rsidTr="000B73AD">
        <w:trPr>
          <w:trHeight w:val="629"/>
          <w:jc w:val="center"/>
        </w:trPr>
        <w:tc>
          <w:tcPr>
            <w:tcW w:w="3273" w:type="pct"/>
            <w:gridSpan w:val="6"/>
            <w:tcBorders>
              <w:top w:val="single" w:sz="4" w:space="0" w:color="000000"/>
              <w:left w:val="single" w:sz="4" w:space="0" w:color="000000"/>
              <w:bottom w:val="single" w:sz="4" w:space="0" w:color="000000"/>
              <w:right w:val="nil"/>
            </w:tcBorders>
            <w:vAlign w:val="center"/>
          </w:tcPr>
          <w:p w14:paraId="5922609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前期项目（64个）</w:t>
            </w:r>
          </w:p>
        </w:tc>
        <w:tc>
          <w:tcPr>
            <w:tcW w:w="353" w:type="pct"/>
            <w:tcBorders>
              <w:top w:val="single" w:sz="4" w:space="0" w:color="000000"/>
              <w:left w:val="single" w:sz="4" w:space="0" w:color="000000"/>
              <w:bottom w:val="single" w:sz="4" w:space="0" w:color="000000"/>
              <w:right w:val="nil"/>
            </w:tcBorders>
            <w:vAlign w:val="center"/>
          </w:tcPr>
          <w:p w14:paraId="16DF9EC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1019782</w:t>
            </w:r>
          </w:p>
        </w:tc>
        <w:tc>
          <w:tcPr>
            <w:tcW w:w="400" w:type="pct"/>
            <w:tcBorders>
              <w:top w:val="single" w:sz="4" w:space="0" w:color="000000"/>
              <w:left w:val="single" w:sz="4" w:space="0" w:color="000000"/>
              <w:bottom w:val="single" w:sz="4" w:space="0" w:color="000000"/>
              <w:right w:val="nil"/>
            </w:tcBorders>
            <w:vAlign w:val="center"/>
          </w:tcPr>
          <w:p w14:paraId="1BDAF4B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2775</w:t>
            </w:r>
          </w:p>
        </w:tc>
        <w:tc>
          <w:tcPr>
            <w:tcW w:w="400" w:type="pct"/>
            <w:tcBorders>
              <w:top w:val="single" w:sz="4" w:space="0" w:color="000000"/>
              <w:left w:val="single" w:sz="4" w:space="0" w:color="000000"/>
              <w:bottom w:val="single" w:sz="4" w:space="0" w:color="000000"/>
              <w:right w:val="single" w:sz="4" w:space="0" w:color="000000"/>
            </w:tcBorders>
            <w:vAlign w:val="center"/>
          </w:tcPr>
          <w:p w14:paraId="39E9C6D9" w14:textId="77777777" w:rsidR="00923EDD" w:rsidRDefault="00923EDD" w:rsidP="000B73AD">
            <w:pPr>
              <w:jc w:val="center"/>
              <w:rPr>
                <w:rFonts w:ascii="仿宋_GB2312" w:eastAsia="仿宋_GB2312" w:hAnsi="仿宋_GB2312" w:cs="仿宋_GB2312" w:hint="eastAsia"/>
                <w:color w:val="000000"/>
                <w:sz w:val="22"/>
              </w:rPr>
            </w:pPr>
          </w:p>
        </w:tc>
        <w:tc>
          <w:tcPr>
            <w:tcW w:w="381" w:type="pct"/>
            <w:tcBorders>
              <w:top w:val="single" w:sz="4" w:space="0" w:color="000000"/>
              <w:left w:val="single" w:sz="4" w:space="0" w:color="000000"/>
              <w:bottom w:val="single" w:sz="4" w:space="0" w:color="000000"/>
              <w:right w:val="single" w:sz="4" w:space="0" w:color="000000"/>
            </w:tcBorders>
            <w:vAlign w:val="center"/>
          </w:tcPr>
          <w:p w14:paraId="587E548A" w14:textId="77777777" w:rsidR="00923EDD" w:rsidRDefault="00923EDD" w:rsidP="000B73AD">
            <w:pPr>
              <w:jc w:val="center"/>
              <w:rPr>
                <w:rFonts w:ascii="仿宋_GB2312" w:eastAsia="仿宋_GB2312" w:hAnsi="仿宋_GB2312" w:cs="仿宋_GB2312" w:hint="eastAsia"/>
                <w:color w:val="000000"/>
                <w:sz w:val="22"/>
              </w:rPr>
            </w:pPr>
          </w:p>
        </w:tc>
        <w:tc>
          <w:tcPr>
            <w:tcW w:w="191" w:type="pct"/>
            <w:tcBorders>
              <w:top w:val="single" w:sz="4" w:space="0" w:color="000000"/>
              <w:left w:val="single" w:sz="4" w:space="0" w:color="000000"/>
              <w:bottom w:val="single" w:sz="4" w:space="0" w:color="000000"/>
              <w:right w:val="single" w:sz="4" w:space="0" w:color="000000"/>
            </w:tcBorders>
            <w:vAlign w:val="center"/>
          </w:tcPr>
          <w:p w14:paraId="017E0695" w14:textId="77777777" w:rsidR="00923EDD" w:rsidRDefault="00923EDD" w:rsidP="000B73AD">
            <w:pPr>
              <w:jc w:val="center"/>
              <w:rPr>
                <w:rFonts w:ascii="仿宋_GB2312" w:eastAsia="仿宋_GB2312" w:hAnsi="仿宋_GB2312" w:cs="仿宋_GB2312" w:hint="eastAsia"/>
                <w:color w:val="000000"/>
                <w:sz w:val="22"/>
              </w:rPr>
            </w:pPr>
          </w:p>
        </w:tc>
      </w:tr>
      <w:tr w:rsidR="00923EDD" w14:paraId="3E5A6DA2" w14:textId="77777777" w:rsidTr="000B73AD">
        <w:trPr>
          <w:trHeight w:val="103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89C004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772" w:type="pct"/>
            <w:tcBorders>
              <w:top w:val="single" w:sz="4" w:space="0" w:color="000000"/>
              <w:left w:val="single" w:sz="4" w:space="0" w:color="000000"/>
              <w:bottom w:val="single" w:sz="4" w:space="0" w:color="000000"/>
              <w:right w:val="single" w:sz="4" w:space="0" w:color="000000"/>
            </w:tcBorders>
            <w:vAlign w:val="center"/>
          </w:tcPr>
          <w:p w14:paraId="73C27C53"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渭河大街海绵设施</w:t>
            </w:r>
          </w:p>
          <w:p w14:paraId="07287DA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7685E8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9FF6777"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该工程东起解放路，西至渭清路，道路全长3615米，对道路两侧各15米宽绿化带进行海绵设施及绿化建设。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163114D4"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73F8BF4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t xml:space="preserve">      </w:t>
            </w:r>
          </w:p>
        </w:tc>
        <w:tc>
          <w:tcPr>
            <w:tcW w:w="353" w:type="pct"/>
            <w:tcBorders>
              <w:top w:val="single" w:sz="4" w:space="0" w:color="000000"/>
              <w:left w:val="single" w:sz="4" w:space="0" w:color="000000"/>
              <w:bottom w:val="single" w:sz="4" w:space="0" w:color="000000"/>
              <w:right w:val="single" w:sz="4" w:space="0" w:color="000000"/>
            </w:tcBorders>
            <w:vAlign w:val="center"/>
          </w:tcPr>
          <w:p w14:paraId="28CE5AA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00" w:type="pct"/>
            <w:tcBorders>
              <w:top w:val="single" w:sz="4" w:space="0" w:color="000000"/>
              <w:left w:val="single" w:sz="4" w:space="0" w:color="000000"/>
              <w:bottom w:val="single" w:sz="4" w:space="0" w:color="000000"/>
              <w:right w:val="nil"/>
            </w:tcBorders>
            <w:vAlign w:val="center"/>
          </w:tcPr>
          <w:p w14:paraId="0F78DFD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B2FD17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4826E1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7AC6F964" w14:textId="77777777" w:rsidR="00923EDD" w:rsidRDefault="00923EDD" w:rsidP="000B73AD">
            <w:pPr>
              <w:jc w:val="center"/>
              <w:rPr>
                <w:rFonts w:ascii="仿宋_GB2312" w:eastAsia="仿宋_GB2312" w:hAnsi="仿宋_GB2312" w:cs="仿宋_GB2312" w:hint="eastAsia"/>
                <w:color w:val="FFFFFF"/>
                <w:sz w:val="22"/>
              </w:rPr>
            </w:pPr>
          </w:p>
        </w:tc>
      </w:tr>
      <w:tr w:rsidR="00923EDD" w14:paraId="313EDF04" w14:textId="77777777" w:rsidTr="000B73AD">
        <w:trPr>
          <w:trHeight w:val="76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E2CC6E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772" w:type="pct"/>
            <w:tcBorders>
              <w:top w:val="single" w:sz="4" w:space="0" w:color="000000"/>
              <w:left w:val="single" w:sz="4" w:space="0" w:color="000000"/>
              <w:bottom w:val="single" w:sz="4" w:space="0" w:color="000000"/>
              <w:right w:val="single" w:sz="4" w:space="0" w:color="000000"/>
            </w:tcBorders>
            <w:vAlign w:val="center"/>
          </w:tcPr>
          <w:p w14:paraId="06D67637"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渭清绿廊雨水利用</w:t>
            </w:r>
          </w:p>
          <w:p w14:paraId="6C81D29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工程（一期）</w:t>
            </w:r>
          </w:p>
        </w:tc>
        <w:tc>
          <w:tcPr>
            <w:tcW w:w="240" w:type="pct"/>
            <w:tcBorders>
              <w:top w:val="single" w:sz="4" w:space="0" w:color="000000"/>
              <w:left w:val="single" w:sz="4" w:space="0" w:color="000000"/>
              <w:bottom w:val="single" w:sz="4" w:space="0" w:color="000000"/>
              <w:right w:val="single" w:sz="4" w:space="0" w:color="000000"/>
            </w:tcBorders>
            <w:vAlign w:val="center"/>
          </w:tcPr>
          <w:p w14:paraId="4B7947B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6C23026"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在渭清路绿化带进行雨水利用通道建设及海绵设施改造。</w:t>
            </w:r>
          </w:p>
        </w:tc>
        <w:tc>
          <w:tcPr>
            <w:tcW w:w="416" w:type="pct"/>
            <w:tcBorders>
              <w:top w:val="single" w:sz="4" w:space="0" w:color="000000"/>
              <w:left w:val="single" w:sz="4" w:space="0" w:color="000000"/>
              <w:bottom w:val="single" w:sz="4" w:space="0" w:color="000000"/>
              <w:right w:val="single" w:sz="4" w:space="0" w:color="000000"/>
            </w:tcBorders>
            <w:vAlign w:val="center"/>
          </w:tcPr>
          <w:p w14:paraId="62BDD966"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284A15B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D2FEA6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nil"/>
            </w:tcBorders>
            <w:vAlign w:val="center"/>
          </w:tcPr>
          <w:p w14:paraId="723FE12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w:t>
            </w:r>
          </w:p>
        </w:tc>
        <w:tc>
          <w:tcPr>
            <w:tcW w:w="400" w:type="pct"/>
            <w:tcBorders>
              <w:top w:val="single" w:sz="4" w:space="0" w:color="000000"/>
              <w:left w:val="single" w:sz="4" w:space="0" w:color="000000"/>
              <w:bottom w:val="single" w:sz="4" w:space="0" w:color="000000"/>
              <w:right w:val="single" w:sz="4" w:space="0" w:color="000000"/>
            </w:tcBorders>
            <w:vAlign w:val="center"/>
          </w:tcPr>
          <w:p w14:paraId="17ADABC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CA3A8A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D8A6484" w14:textId="77777777" w:rsidR="00923EDD" w:rsidRDefault="00923EDD" w:rsidP="000B73AD">
            <w:pPr>
              <w:jc w:val="center"/>
              <w:rPr>
                <w:rFonts w:ascii="仿宋_GB2312" w:eastAsia="仿宋_GB2312" w:hAnsi="仿宋_GB2312" w:cs="仿宋_GB2312" w:hint="eastAsia"/>
                <w:color w:val="FFFFFF"/>
                <w:sz w:val="22"/>
              </w:rPr>
            </w:pPr>
          </w:p>
        </w:tc>
      </w:tr>
      <w:tr w:rsidR="00923EDD" w14:paraId="757C5CE6" w14:textId="77777777" w:rsidTr="000B73AD">
        <w:trPr>
          <w:trHeight w:val="106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3FE65B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772" w:type="pct"/>
            <w:tcBorders>
              <w:top w:val="single" w:sz="4" w:space="0" w:color="000000"/>
              <w:left w:val="single" w:sz="4" w:space="0" w:color="000000"/>
              <w:bottom w:val="single" w:sz="4" w:space="0" w:color="000000"/>
              <w:right w:val="single" w:sz="4" w:space="0" w:color="000000"/>
            </w:tcBorders>
            <w:vAlign w:val="center"/>
          </w:tcPr>
          <w:p w14:paraId="6191A97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乐天大街（民生路—渭清路）道路交通优化工程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C2062E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17FE640"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w:t>
            </w:r>
            <w:proofErr w:type="gramStart"/>
            <w:r>
              <w:rPr>
                <w:rFonts w:ascii="仿宋_GB2312" w:eastAsia="仿宋_GB2312" w:hAnsi="仿宋_GB2312" w:cs="仿宋_GB2312" w:hint="eastAsia"/>
                <w:snapToGrid w:val="0"/>
                <w:color w:val="000000"/>
                <w:kern w:val="0"/>
                <w:sz w:val="22"/>
                <w:lang w:bidi="ar"/>
              </w:rPr>
              <w:t>东起民生路</w:t>
            </w:r>
            <w:proofErr w:type="gramEnd"/>
            <w:r>
              <w:rPr>
                <w:rFonts w:ascii="仿宋_GB2312" w:eastAsia="仿宋_GB2312" w:hAnsi="仿宋_GB2312" w:cs="仿宋_GB2312" w:hint="eastAsia"/>
                <w:snapToGrid w:val="0"/>
                <w:color w:val="000000"/>
                <w:kern w:val="0"/>
                <w:sz w:val="22"/>
                <w:lang w:bidi="ar"/>
              </w:rPr>
              <w:t>，西至渭清路，在道路交叉口优化交通组织、建设安全岛。</w:t>
            </w:r>
          </w:p>
        </w:tc>
        <w:tc>
          <w:tcPr>
            <w:tcW w:w="416" w:type="pct"/>
            <w:tcBorders>
              <w:top w:val="single" w:sz="4" w:space="0" w:color="000000"/>
              <w:left w:val="single" w:sz="4" w:space="0" w:color="000000"/>
              <w:bottom w:val="single" w:sz="4" w:space="0" w:color="000000"/>
              <w:right w:val="single" w:sz="4" w:space="0" w:color="000000"/>
            </w:tcBorders>
            <w:vAlign w:val="center"/>
          </w:tcPr>
          <w:p w14:paraId="52B1226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7080CA4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7DC632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00" w:type="pct"/>
            <w:tcBorders>
              <w:top w:val="single" w:sz="4" w:space="0" w:color="000000"/>
              <w:left w:val="single" w:sz="4" w:space="0" w:color="000000"/>
              <w:bottom w:val="single" w:sz="4" w:space="0" w:color="000000"/>
              <w:right w:val="nil"/>
            </w:tcBorders>
            <w:vAlign w:val="center"/>
          </w:tcPr>
          <w:p w14:paraId="7CD5927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861706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D229CE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73EA1033" w14:textId="77777777" w:rsidR="00923EDD" w:rsidRDefault="00923EDD" w:rsidP="000B73AD">
            <w:pPr>
              <w:rPr>
                <w:rFonts w:ascii="仿宋_GB2312" w:eastAsia="仿宋_GB2312" w:hAnsi="仿宋_GB2312" w:cs="仿宋_GB2312" w:hint="eastAsia"/>
                <w:color w:val="FF0000"/>
                <w:sz w:val="22"/>
              </w:rPr>
            </w:pPr>
          </w:p>
        </w:tc>
      </w:tr>
      <w:tr w:rsidR="00923EDD" w14:paraId="567C527C" w14:textId="77777777" w:rsidTr="000B73AD">
        <w:trPr>
          <w:trHeight w:val="121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F04E4C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w:t>
            </w:r>
          </w:p>
        </w:tc>
        <w:tc>
          <w:tcPr>
            <w:tcW w:w="772" w:type="pct"/>
            <w:tcBorders>
              <w:top w:val="single" w:sz="4" w:space="0" w:color="000000"/>
              <w:left w:val="single" w:sz="4" w:space="0" w:color="000000"/>
              <w:bottom w:val="single" w:sz="4" w:space="0" w:color="000000"/>
              <w:right w:val="single" w:sz="4" w:space="0" w:color="000000"/>
            </w:tcBorders>
            <w:vAlign w:val="center"/>
          </w:tcPr>
          <w:p w14:paraId="39CA996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保障房小区基础配套设施建设工程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C6C448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508E0B1E"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拟对民生苑、惠民家园等保障房小区周边的道路、给排水等基础设施配套进行建设。</w:t>
            </w:r>
          </w:p>
        </w:tc>
        <w:tc>
          <w:tcPr>
            <w:tcW w:w="416" w:type="pct"/>
            <w:tcBorders>
              <w:top w:val="single" w:sz="4" w:space="0" w:color="000000"/>
              <w:left w:val="single" w:sz="4" w:space="0" w:color="000000"/>
              <w:bottom w:val="single" w:sz="4" w:space="0" w:color="000000"/>
              <w:right w:val="single" w:sz="4" w:space="0" w:color="000000"/>
            </w:tcBorders>
            <w:vAlign w:val="center"/>
          </w:tcPr>
          <w:p w14:paraId="744D6572"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839C7A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BADAB5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00" w:type="pct"/>
            <w:tcBorders>
              <w:top w:val="single" w:sz="4" w:space="0" w:color="000000"/>
              <w:left w:val="single" w:sz="4" w:space="0" w:color="000000"/>
              <w:bottom w:val="single" w:sz="4" w:space="0" w:color="000000"/>
              <w:right w:val="nil"/>
            </w:tcBorders>
            <w:vAlign w:val="center"/>
          </w:tcPr>
          <w:p w14:paraId="1092CF4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B26596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9411F0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2515D7D" w14:textId="77777777" w:rsidR="00923EDD" w:rsidRDefault="00923EDD" w:rsidP="000B73AD">
            <w:pPr>
              <w:rPr>
                <w:rFonts w:ascii="仿宋_GB2312" w:eastAsia="仿宋_GB2312" w:hAnsi="仿宋_GB2312" w:cs="仿宋_GB2312" w:hint="eastAsia"/>
                <w:color w:val="FF0000"/>
                <w:sz w:val="22"/>
              </w:rPr>
            </w:pPr>
          </w:p>
        </w:tc>
      </w:tr>
      <w:tr w:rsidR="00923EDD" w14:paraId="2D556EB5" w14:textId="77777777" w:rsidTr="000B73AD">
        <w:trPr>
          <w:trHeight w:val="180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A75433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772" w:type="pct"/>
            <w:tcBorders>
              <w:top w:val="single" w:sz="4" w:space="0" w:color="000000"/>
              <w:left w:val="single" w:sz="4" w:space="0" w:color="000000"/>
              <w:bottom w:val="single" w:sz="4" w:space="0" w:color="000000"/>
              <w:right w:val="single" w:sz="4" w:space="0" w:color="000000"/>
            </w:tcBorders>
            <w:vAlign w:val="center"/>
          </w:tcPr>
          <w:p w14:paraId="7FA0DC49"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南路道路建设</w:t>
            </w:r>
          </w:p>
          <w:p w14:paraId="592FE30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D24EC1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C820DD1"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南路道路建设工程南起渭河大街，北至通前巷，道路全长280米，道路红线宽20米。建设内容包括：征迁、道路、给排水、绿化亮化、综合管线及海绵设施建设等。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1458CE24"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2DE8EBE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BAFF3C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00" w:type="pct"/>
            <w:tcBorders>
              <w:top w:val="single" w:sz="4" w:space="0" w:color="000000"/>
              <w:left w:val="single" w:sz="4" w:space="0" w:color="000000"/>
              <w:bottom w:val="single" w:sz="4" w:space="0" w:color="000000"/>
              <w:right w:val="nil"/>
            </w:tcBorders>
            <w:vAlign w:val="center"/>
          </w:tcPr>
          <w:p w14:paraId="0828363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09B3DD4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543CC0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39B9F0BE" w14:textId="77777777" w:rsidR="00923EDD" w:rsidRDefault="00923EDD" w:rsidP="000B73AD">
            <w:pPr>
              <w:rPr>
                <w:rFonts w:ascii="仿宋_GB2312" w:eastAsia="仿宋_GB2312" w:hAnsi="仿宋_GB2312" w:cs="仿宋_GB2312" w:hint="eastAsia"/>
                <w:color w:val="FF0000"/>
                <w:sz w:val="22"/>
              </w:rPr>
            </w:pPr>
          </w:p>
        </w:tc>
      </w:tr>
      <w:tr w:rsidR="00923EDD" w14:paraId="654CAA43" w14:textId="77777777" w:rsidTr="000B73AD">
        <w:trPr>
          <w:trHeight w:val="136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184ECB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772" w:type="pct"/>
            <w:tcBorders>
              <w:top w:val="single" w:sz="4" w:space="0" w:color="000000"/>
              <w:left w:val="single" w:sz="4" w:space="0" w:color="000000"/>
              <w:bottom w:val="single" w:sz="4" w:space="0" w:color="000000"/>
              <w:right w:val="single" w:sz="4" w:space="0" w:color="000000"/>
            </w:tcBorders>
            <w:vAlign w:val="center"/>
          </w:tcPr>
          <w:p w14:paraId="237B30C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车雷大街西段（六泉路—渭清路）道路建设工程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80C2B5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15E8C1DE"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该工程东起六泉路，西至渭清路，道路全长430米，道路红线30米。建</w:t>
            </w:r>
            <w:r>
              <w:rPr>
                <w:rFonts w:ascii="仿宋_GB2312" w:eastAsia="仿宋_GB2312" w:hAnsi="仿宋_GB2312" w:cs="仿宋_GB2312" w:hint="eastAsia"/>
                <w:snapToGrid w:val="0"/>
                <w:color w:val="000000"/>
                <w:spacing w:val="-6"/>
                <w:kern w:val="0"/>
                <w:sz w:val="22"/>
                <w:lang w:bidi="ar"/>
              </w:rPr>
              <w:t>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1D6219C6"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783764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695D683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nil"/>
            </w:tcBorders>
            <w:vAlign w:val="center"/>
          </w:tcPr>
          <w:p w14:paraId="3F7411C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2DB96B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D3137D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0437A1F3" w14:textId="77777777" w:rsidR="00923EDD" w:rsidRDefault="00923EDD" w:rsidP="000B73AD">
            <w:pPr>
              <w:rPr>
                <w:rFonts w:ascii="仿宋_GB2312" w:eastAsia="仿宋_GB2312" w:hAnsi="仿宋_GB2312" w:cs="仿宋_GB2312" w:hint="eastAsia"/>
                <w:color w:val="FF0000"/>
                <w:sz w:val="22"/>
              </w:rPr>
            </w:pPr>
          </w:p>
        </w:tc>
      </w:tr>
      <w:tr w:rsidR="00923EDD" w14:paraId="625B20AA" w14:textId="77777777" w:rsidTr="000B73AD">
        <w:trPr>
          <w:trHeight w:val="76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92CB50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7</w:t>
            </w:r>
          </w:p>
        </w:tc>
        <w:tc>
          <w:tcPr>
            <w:tcW w:w="772" w:type="pct"/>
            <w:tcBorders>
              <w:top w:val="single" w:sz="4" w:space="0" w:color="000000"/>
              <w:left w:val="single" w:sz="4" w:space="0" w:color="000000"/>
              <w:bottom w:val="single" w:sz="4" w:space="0" w:color="000000"/>
              <w:right w:val="single" w:sz="4" w:space="0" w:color="000000"/>
            </w:tcBorders>
            <w:vAlign w:val="center"/>
          </w:tcPr>
          <w:p w14:paraId="53292AC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城市桥梁养护、维修项目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6D5AE3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52D072A5"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对市本级养护范围内桥梁的检测评估维修加固等。</w:t>
            </w:r>
          </w:p>
        </w:tc>
        <w:tc>
          <w:tcPr>
            <w:tcW w:w="416" w:type="pct"/>
            <w:tcBorders>
              <w:top w:val="single" w:sz="4" w:space="0" w:color="000000"/>
              <w:left w:val="single" w:sz="4" w:space="0" w:color="000000"/>
              <w:bottom w:val="single" w:sz="4" w:space="0" w:color="000000"/>
              <w:right w:val="single" w:sz="4" w:space="0" w:color="000000"/>
            </w:tcBorders>
            <w:vAlign w:val="center"/>
          </w:tcPr>
          <w:p w14:paraId="21CB0F7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061D14D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24B4151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00" w:type="pct"/>
            <w:tcBorders>
              <w:top w:val="single" w:sz="4" w:space="0" w:color="000000"/>
              <w:left w:val="single" w:sz="4" w:space="0" w:color="000000"/>
              <w:bottom w:val="single" w:sz="4" w:space="0" w:color="000000"/>
              <w:right w:val="nil"/>
            </w:tcBorders>
            <w:vAlign w:val="center"/>
          </w:tcPr>
          <w:p w14:paraId="2B9A605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5C6F821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CDD75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6E1753B" w14:textId="77777777" w:rsidR="00923EDD" w:rsidRDefault="00923EDD" w:rsidP="000B73AD">
            <w:pPr>
              <w:rPr>
                <w:rFonts w:ascii="仿宋_GB2312" w:eastAsia="仿宋_GB2312" w:hAnsi="仿宋_GB2312" w:cs="仿宋_GB2312" w:hint="eastAsia"/>
                <w:color w:val="FF0000"/>
                <w:sz w:val="22"/>
              </w:rPr>
            </w:pPr>
          </w:p>
        </w:tc>
      </w:tr>
      <w:tr w:rsidR="00923EDD" w14:paraId="0EF1A13D" w14:textId="77777777" w:rsidTr="000B73AD">
        <w:trPr>
          <w:trHeight w:val="130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D00F77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w:t>
            </w:r>
          </w:p>
        </w:tc>
        <w:tc>
          <w:tcPr>
            <w:tcW w:w="772" w:type="pct"/>
            <w:tcBorders>
              <w:top w:val="single" w:sz="4" w:space="0" w:color="000000"/>
              <w:left w:val="single" w:sz="4" w:space="0" w:color="000000"/>
              <w:bottom w:val="single" w:sz="4" w:space="0" w:color="000000"/>
              <w:right w:val="single" w:sz="4" w:space="0" w:color="000000"/>
            </w:tcBorders>
            <w:vAlign w:val="center"/>
          </w:tcPr>
          <w:p w14:paraId="09237F8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欣荣巷（杜化路—金水路）道路建设工程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1E047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41CD023"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该工程东起金水路，西至杜化路，道</w:t>
            </w:r>
            <w:r>
              <w:rPr>
                <w:rFonts w:ascii="仿宋_GB2312" w:eastAsia="仿宋_GB2312" w:hAnsi="仿宋_GB2312" w:cs="仿宋_GB2312" w:hint="eastAsia"/>
                <w:snapToGrid w:val="0"/>
                <w:color w:val="000000"/>
                <w:spacing w:val="-6"/>
                <w:kern w:val="0"/>
                <w:sz w:val="22"/>
                <w:lang w:bidi="ar"/>
              </w:rPr>
              <w:t>路全长485米，道路红线宽16米。建设内容包括：征迁、道路、给排水、绿化亮化、综合管线及海绵设施建设等。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60697CCB"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49E56CC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018B2A3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nil"/>
            </w:tcBorders>
            <w:vAlign w:val="center"/>
          </w:tcPr>
          <w:p w14:paraId="52DF7FF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33CBD2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2C30B29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633F501F" w14:textId="77777777" w:rsidR="00923EDD" w:rsidRDefault="00923EDD" w:rsidP="000B73AD">
            <w:pPr>
              <w:rPr>
                <w:rFonts w:ascii="仿宋_GB2312" w:eastAsia="仿宋_GB2312" w:hAnsi="仿宋_GB2312" w:cs="仿宋_GB2312" w:hint="eastAsia"/>
                <w:color w:val="FF0000"/>
                <w:sz w:val="22"/>
              </w:rPr>
            </w:pPr>
          </w:p>
        </w:tc>
      </w:tr>
      <w:tr w:rsidR="00923EDD" w14:paraId="4C1412CD" w14:textId="77777777" w:rsidTr="000B73AD">
        <w:trPr>
          <w:trHeight w:val="224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6C34AD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w:t>
            </w:r>
          </w:p>
        </w:tc>
        <w:tc>
          <w:tcPr>
            <w:tcW w:w="772" w:type="pct"/>
            <w:tcBorders>
              <w:top w:val="single" w:sz="4" w:space="0" w:color="000000"/>
              <w:left w:val="single" w:sz="4" w:space="0" w:color="000000"/>
              <w:bottom w:val="single" w:sz="4" w:space="0" w:color="000000"/>
              <w:right w:val="single" w:sz="4" w:space="0" w:color="000000"/>
            </w:tcBorders>
            <w:vAlign w:val="center"/>
          </w:tcPr>
          <w:p w14:paraId="6D1A33D3"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渭南市中心城区再</w:t>
            </w:r>
          </w:p>
          <w:p w14:paraId="2143282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生水利用管网工程（二期）</w:t>
            </w:r>
          </w:p>
        </w:tc>
        <w:tc>
          <w:tcPr>
            <w:tcW w:w="240" w:type="pct"/>
            <w:tcBorders>
              <w:top w:val="single" w:sz="4" w:space="0" w:color="000000"/>
              <w:left w:val="single" w:sz="4" w:space="0" w:color="000000"/>
              <w:bottom w:val="single" w:sz="4" w:space="0" w:color="000000"/>
              <w:right w:val="single" w:sz="4" w:space="0" w:color="000000"/>
            </w:tcBorders>
            <w:vAlign w:val="center"/>
          </w:tcPr>
          <w:p w14:paraId="2869305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671872C"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民生路（310国道-乐天大街）建设DN900球墨铸铁管道，长度1200m。民生路（310国道-乐天大街）建设DN600再生水管道1.1km；渭清路建设DN600再生水管道4.92km；华山大街建设DN600</w:t>
            </w:r>
            <w:r>
              <w:rPr>
                <w:rFonts w:ascii="仿宋_GB2312" w:eastAsia="仿宋_GB2312" w:hAnsi="仿宋_GB2312" w:cs="仿宋_GB2312" w:hint="eastAsia"/>
                <w:snapToGrid w:val="0"/>
                <w:color w:val="000000"/>
                <w:kern w:val="0"/>
                <w:sz w:val="22"/>
                <w:lang w:bidi="ar"/>
              </w:rPr>
              <w:lastRenderedPageBreak/>
              <w:t>再生水管道2.34km；再生水管道补充完善，实现污水资源化利用。</w:t>
            </w:r>
          </w:p>
        </w:tc>
        <w:tc>
          <w:tcPr>
            <w:tcW w:w="416" w:type="pct"/>
            <w:tcBorders>
              <w:top w:val="single" w:sz="4" w:space="0" w:color="000000"/>
              <w:left w:val="single" w:sz="4" w:space="0" w:color="000000"/>
              <w:bottom w:val="single" w:sz="4" w:space="0" w:color="000000"/>
              <w:right w:val="single" w:sz="4" w:space="0" w:color="000000"/>
            </w:tcBorders>
            <w:vAlign w:val="center"/>
          </w:tcPr>
          <w:p w14:paraId="2C5B9AF2"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lastRenderedPageBreak/>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154085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FD09D9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00" w:type="pct"/>
            <w:tcBorders>
              <w:top w:val="single" w:sz="4" w:space="0" w:color="000000"/>
              <w:left w:val="single" w:sz="4" w:space="0" w:color="000000"/>
              <w:bottom w:val="single" w:sz="4" w:space="0" w:color="000000"/>
              <w:right w:val="nil"/>
            </w:tcBorders>
            <w:vAlign w:val="center"/>
          </w:tcPr>
          <w:p w14:paraId="213A753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5AB04E4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8B888B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A6266F2" w14:textId="77777777" w:rsidR="00923EDD" w:rsidRDefault="00923EDD" w:rsidP="000B73AD">
            <w:pPr>
              <w:rPr>
                <w:rFonts w:ascii="仿宋_GB2312" w:eastAsia="仿宋_GB2312" w:hAnsi="仿宋_GB2312" w:cs="仿宋_GB2312" w:hint="eastAsia"/>
                <w:color w:val="FF0000"/>
                <w:sz w:val="22"/>
              </w:rPr>
            </w:pPr>
          </w:p>
        </w:tc>
      </w:tr>
      <w:tr w:rsidR="00923EDD" w14:paraId="1AA93179" w14:textId="77777777" w:rsidTr="000B73AD">
        <w:trPr>
          <w:trHeight w:val="149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92227D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w:t>
            </w:r>
          </w:p>
        </w:tc>
        <w:tc>
          <w:tcPr>
            <w:tcW w:w="772" w:type="pct"/>
            <w:tcBorders>
              <w:top w:val="single" w:sz="4" w:space="0" w:color="000000"/>
              <w:left w:val="single" w:sz="4" w:space="0" w:color="000000"/>
              <w:bottom w:val="single" w:sz="4" w:space="0" w:color="000000"/>
              <w:right w:val="single" w:sz="4" w:space="0" w:color="000000"/>
            </w:tcBorders>
            <w:vAlign w:val="center"/>
          </w:tcPr>
          <w:p w14:paraId="6E5FA6D1"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中心城区雨水管网</w:t>
            </w:r>
          </w:p>
          <w:p w14:paraId="668F8AD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清淤修复工程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BCE887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D560AB5"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该工程对中心城区雨水管道40.66公里管道进行清淤和非开挖修复，</w:t>
            </w:r>
            <w:proofErr w:type="gramStart"/>
            <w:r>
              <w:rPr>
                <w:rFonts w:ascii="仿宋_GB2312" w:eastAsia="仿宋_GB2312" w:hAnsi="仿宋_GB2312" w:cs="仿宋_GB2312" w:hint="eastAsia"/>
                <w:snapToGrid w:val="0"/>
                <w:color w:val="000000"/>
                <w:kern w:val="0"/>
                <w:sz w:val="22"/>
                <w:lang w:bidi="ar"/>
              </w:rPr>
              <w:t>包括</w:t>
            </w:r>
            <w:r>
              <w:rPr>
                <w:rFonts w:ascii="仿宋_GB2312" w:eastAsia="仿宋_GB2312" w:hAnsi="仿宋_GB2312" w:cs="仿宋_GB2312" w:hint="eastAsia"/>
                <w:snapToGrid w:val="0"/>
                <w:color w:val="000000"/>
                <w:spacing w:val="-6"/>
                <w:kern w:val="0"/>
                <w:sz w:val="22"/>
                <w:lang w:bidi="ar"/>
              </w:rPr>
              <w:t>仓程路</w:t>
            </w:r>
            <w:proofErr w:type="gramEnd"/>
            <w:r>
              <w:rPr>
                <w:rFonts w:ascii="仿宋_GB2312" w:eastAsia="仿宋_GB2312" w:hAnsi="仿宋_GB2312" w:cs="仿宋_GB2312" w:hint="eastAsia"/>
                <w:snapToGrid w:val="0"/>
                <w:color w:val="000000"/>
                <w:spacing w:val="-6"/>
                <w:kern w:val="0"/>
                <w:sz w:val="22"/>
                <w:lang w:bidi="ar"/>
              </w:rPr>
              <w:t>、朝阳大街、车雷大街等路段，迁改31处横插管，治理</w:t>
            </w:r>
            <w:proofErr w:type="gramStart"/>
            <w:r>
              <w:rPr>
                <w:rFonts w:ascii="仿宋_GB2312" w:eastAsia="仿宋_GB2312" w:hAnsi="仿宋_GB2312" w:cs="仿宋_GB2312" w:hint="eastAsia"/>
                <w:snapToGrid w:val="0"/>
                <w:color w:val="000000"/>
                <w:spacing w:val="-6"/>
                <w:kern w:val="0"/>
                <w:sz w:val="22"/>
                <w:lang w:bidi="ar"/>
              </w:rPr>
              <w:t>倒坡点约</w:t>
            </w:r>
            <w:proofErr w:type="gramEnd"/>
            <w:r>
              <w:rPr>
                <w:rFonts w:ascii="仿宋_GB2312" w:eastAsia="仿宋_GB2312" w:hAnsi="仿宋_GB2312" w:cs="仿宋_GB2312" w:hint="eastAsia"/>
                <w:snapToGrid w:val="0"/>
                <w:color w:val="000000"/>
                <w:spacing w:val="-6"/>
                <w:kern w:val="0"/>
                <w:sz w:val="22"/>
                <w:lang w:bidi="ar"/>
              </w:rPr>
              <w:t>50处。</w:t>
            </w:r>
          </w:p>
        </w:tc>
        <w:tc>
          <w:tcPr>
            <w:tcW w:w="416" w:type="pct"/>
            <w:tcBorders>
              <w:top w:val="single" w:sz="4" w:space="0" w:color="000000"/>
              <w:left w:val="single" w:sz="4" w:space="0" w:color="000000"/>
              <w:bottom w:val="single" w:sz="4" w:space="0" w:color="000000"/>
              <w:right w:val="single" w:sz="4" w:space="0" w:color="000000"/>
            </w:tcBorders>
            <w:vAlign w:val="center"/>
          </w:tcPr>
          <w:p w14:paraId="58E5948C"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7A80B40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6880D7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00" w:type="pct"/>
            <w:tcBorders>
              <w:top w:val="single" w:sz="4" w:space="0" w:color="000000"/>
              <w:left w:val="single" w:sz="4" w:space="0" w:color="000000"/>
              <w:bottom w:val="single" w:sz="4" w:space="0" w:color="000000"/>
              <w:right w:val="nil"/>
            </w:tcBorders>
            <w:vAlign w:val="center"/>
          </w:tcPr>
          <w:p w14:paraId="1C7A929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55648F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A3A796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30507BC6" w14:textId="77777777" w:rsidR="00923EDD" w:rsidRDefault="00923EDD" w:rsidP="000B73AD">
            <w:pPr>
              <w:rPr>
                <w:rFonts w:ascii="仿宋_GB2312" w:eastAsia="仿宋_GB2312" w:hAnsi="仿宋_GB2312" w:cs="仿宋_GB2312" w:hint="eastAsia"/>
                <w:color w:val="FF0000"/>
                <w:sz w:val="22"/>
              </w:rPr>
            </w:pPr>
          </w:p>
        </w:tc>
      </w:tr>
      <w:tr w:rsidR="00923EDD" w14:paraId="693FACA0" w14:textId="77777777" w:rsidTr="000B73AD">
        <w:trPr>
          <w:trHeight w:val="110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7DBC0E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w:t>
            </w:r>
          </w:p>
        </w:tc>
        <w:tc>
          <w:tcPr>
            <w:tcW w:w="772" w:type="pct"/>
            <w:tcBorders>
              <w:top w:val="single" w:sz="4" w:space="0" w:color="000000"/>
              <w:left w:val="single" w:sz="4" w:space="0" w:color="000000"/>
              <w:bottom w:val="single" w:sz="4" w:space="0" w:color="000000"/>
              <w:right w:val="single" w:sz="4" w:space="0" w:color="000000"/>
            </w:tcBorders>
            <w:vAlign w:val="center"/>
          </w:tcPr>
          <w:p w14:paraId="7485395C"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胜利大街雨水管道</w:t>
            </w:r>
          </w:p>
          <w:p w14:paraId="35F6628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82EA24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014FB80"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该工程西</w:t>
            </w:r>
            <w:proofErr w:type="gramStart"/>
            <w:r>
              <w:rPr>
                <w:rFonts w:ascii="仿宋_GB2312" w:eastAsia="仿宋_GB2312" w:hAnsi="仿宋_GB2312" w:cs="仿宋_GB2312" w:hint="eastAsia"/>
                <w:snapToGrid w:val="0"/>
                <w:color w:val="000000"/>
                <w:kern w:val="0"/>
                <w:sz w:val="22"/>
                <w:lang w:bidi="ar"/>
              </w:rPr>
              <w:t>起仓程</w:t>
            </w:r>
            <w:proofErr w:type="gramEnd"/>
            <w:r>
              <w:rPr>
                <w:rFonts w:ascii="仿宋_GB2312" w:eastAsia="仿宋_GB2312" w:hAnsi="仿宋_GB2312" w:cs="仿宋_GB2312" w:hint="eastAsia"/>
                <w:snapToGrid w:val="0"/>
                <w:color w:val="000000"/>
                <w:kern w:val="0"/>
                <w:sz w:val="22"/>
                <w:lang w:bidi="ar"/>
              </w:rPr>
              <w:t>路，东至杜化路，排水全长440米，新建DN2000雨水管440米。</w:t>
            </w:r>
          </w:p>
        </w:tc>
        <w:tc>
          <w:tcPr>
            <w:tcW w:w="416" w:type="pct"/>
            <w:tcBorders>
              <w:top w:val="single" w:sz="4" w:space="0" w:color="000000"/>
              <w:left w:val="single" w:sz="4" w:space="0" w:color="000000"/>
              <w:bottom w:val="single" w:sz="4" w:space="0" w:color="000000"/>
              <w:right w:val="single" w:sz="4" w:space="0" w:color="000000"/>
            </w:tcBorders>
            <w:vAlign w:val="center"/>
          </w:tcPr>
          <w:p w14:paraId="000138B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49E893F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A80AD3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1200</w:t>
            </w:r>
          </w:p>
        </w:tc>
        <w:tc>
          <w:tcPr>
            <w:tcW w:w="400" w:type="pct"/>
            <w:tcBorders>
              <w:top w:val="single" w:sz="4" w:space="0" w:color="000000"/>
              <w:left w:val="single" w:sz="4" w:space="0" w:color="000000"/>
              <w:bottom w:val="single" w:sz="4" w:space="0" w:color="000000"/>
              <w:right w:val="nil"/>
            </w:tcBorders>
            <w:vAlign w:val="center"/>
          </w:tcPr>
          <w:p w14:paraId="3581F9D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56596A8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F582E8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34FD01ED" w14:textId="77777777" w:rsidR="00923EDD" w:rsidRDefault="00923EDD" w:rsidP="000B73AD">
            <w:pPr>
              <w:rPr>
                <w:rFonts w:ascii="仿宋_GB2312" w:eastAsia="仿宋_GB2312" w:hAnsi="仿宋_GB2312" w:cs="仿宋_GB2312" w:hint="eastAsia"/>
                <w:color w:val="FF0000"/>
                <w:sz w:val="22"/>
              </w:rPr>
            </w:pPr>
          </w:p>
        </w:tc>
      </w:tr>
      <w:tr w:rsidR="00923EDD" w14:paraId="27858648" w14:textId="77777777" w:rsidTr="000B73AD">
        <w:trPr>
          <w:trHeight w:val="113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ACE538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12</w:t>
            </w:r>
          </w:p>
        </w:tc>
        <w:tc>
          <w:tcPr>
            <w:tcW w:w="772" w:type="pct"/>
            <w:tcBorders>
              <w:top w:val="single" w:sz="4" w:space="0" w:color="000000"/>
              <w:left w:val="single" w:sz="4" w:space="0" w:color="000000"/>
              <w:bottom w:val="single" w:sz="4" w:space="0" w:color="000000"/>
              <w:right w:val="single" w:sz="4" w:space="0" w:color="000000"/>
            </w:tcBorders>
            <w:vAlign w:val="center"/>
          </w:tcPr>
          <w:p w14:paraId="6868823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杜化路（胜利大街—乐天大街）排水改造工程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C578B9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1591CD29"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该工程南起胜利大街，北至乐天大街，排水全长520米，新建DN2000雨水管520米。</w:t>
            </w:r>
          </w:p>
        </w:tc>
        <w:tc>
          <w:tcPr>
            <w:tcW w:w="416" w:type="pct"/>
            <w:tcBorders>
              <w:top w:val="single" w:sz="4" w:space="0" w:color="000000"/>
              <w:left w:val="single" w:sz="4" w:space="0" w:color="000000"/>
              <w:bottom w:val="single" w:sz="4" w:space="0" w:color="000000"/>
              <w:right w:val="single" w:sz="4" w:space="0" w:color="000000"/>
            </w:tcBorders>
            <w:vAlign w:val="center"/>
          </w:tcPr>
          <w:p w14:paraId="15785A1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4523EC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0E288EC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1300</w:t>
            </w:r>
          </w:p>
        </w:tc>
        <w:tc>
          <w:tcPr>
            <w:tcW w:w="400" w:type="pct"/>
            <w:tcBorders>
              <w:top w:val="single" w:sz="4" w:space="0" w:color="000000"/>
              <w:left w:val="single" w:sz="4" w:space="0" w:color="000000"/>
              <w:bottom w:val="single" w:sz="4" w:space="0" w:color="000000"/>
              <w:right w:val="nil"/>
            </w:tcBorders>
            <w:vAlign w:val="center"/>
          </w:tcPr>
          <w:p w14:paraId="44FA61F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548D8D0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55695F1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46723C71" w14:textId="77777777" w:rsidR="00923EDD" w:rsidRDefault="00923EDD" w:rsidP="000B73AD">
            <w:pPr>
              <w:rPr>
                <w:rFonts w:ascii="仿宋_GB2312" w:eastAsia="仿宋_GB2312" w:hAnsi="仿宋_GB2312" w:cs="仿宋_GB2312" w:hint="eastAsia"/>
                <w:color w:val="FF0000"/>
                <w:sz w:val="22"/>
              </w:rPr>
            </w:pPr>
          </w:p>
        </w:tc>
      </w:tr>
      <w:tr w:rsidR="00923EDD" w14:paraId="7E3B636D" w14:textId="77777777" w:rsidTr="000B73AD">
        <w:trPr>
          <w:trHeight w:val="133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87D39B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w:t>
            </w:r>
          </w:p>
        </w:tc>
        <w:tc>
          <w:tcPr>
            <w:tcW w:w="772" w:type="pct"/>
            <w:tcBorders>
              <w:top w:val="single" w:sz="4" w:space="0" w:color="000000"/>
              <w:left w:val="single" w:sz="4" w:space="0" w:color="000000"/>
              <w:bottom w:val="single" w:sz="4" w:space="0" w:color="000000"/>
              <w:right w:val="single" w:sz="4" w:space="0" w:color="000000"/>
            </w:tcBorders>
            <w:vAlign w:val="center"/>
          </w:tcPr>
          <w:p w14:paraId="071C1F37"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乐天大街雨水管道</w:t>
            </w:r>
          </w:p>
          <w:p w14:paraId="5CE62C8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5468BE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E714553"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该工程西起渭清路，东至杜化路，全长约1600米，规划在乐天大街（渭清路-杜化路）新建DN2000雨水管1600米。</w:t>
            </w:r>
          </w:p>
        </w:tc>
        <w:tc>
          <w:tcPr>
            <w:tcW w:w="416" w:type="pct"/>
            <w:tcBorders>
              <w:top w:val="single" w:sz="4" w:space="0" w:color="000000"/>
              <w:left w:val="single" w:sz="4" w:space="0" w:color="000000"/>
              <w:bottom w:val="single" w:sz="4" w:space="0" w:color="000000"/>
              <w:right w:val="single" w:sz="4" w:space="0" w:color="000000"/>
            </w:tcBorders>
            <w:vAlign w:val="center"/>
          </w:tcPr>
          <w:p w14:paraId="5A7D7464"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19E7084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4F347CF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00" w:type="pct"/>
            <w:tcBorders>
              <w:top w:val="single" w:sz="4" w:space="0" w:color="000000"/>
              <w:left w:val="single" w:sz="4" w:space="0" w:color="000000"/>
              <w:bottom w:val="single" w:sz="4" w:space="0" w:color="000000"/>
              <w:right w:val="nil"/>
            </w:tcBorders>
            <w:vAlign w:val="center"/>
          </w:tcPr>
          <w:p w14:paraId="2BAB7B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C9D9C8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58C022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noWrap/>
            <w:vAlign w:val="center"/>
          </w:tcPr>
          <w:p w14:paraId="173C454D" w14:textId="77777777" w:rsidR="00923EDD" w:rsidRDefault="00923EDD" w:rsidP="000B73AD">
            <w:pPr>
              <w:rPr>
                <w:rFonts w:ascii="仿宋_GB2312" w:eastAsia="仿宋_GB2312" w:hAnsi="仿宋_GB2312" w:cs="仿宋_GB2312" w:hint="eastAsia"/>
                <w:color w:val="FF0000"/>
                <w:sz w:val="22"/>
              </w:rPr>
            </w:pPr>
          </w:p>
        </w:tc>
      </w:tr>
      <w:tr w:rsidR="00923EDD" w14:paraId="31DF4791" w14:textId="77777777" w:rsidTr="000B73AD">
        <w:trPr>
          <w:trHeight w:val="223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7623F3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14</w:t>
            </w:r>
          </w:p>
        </w:tc>
        <w:tc>
          <w:tcPr>
            <w:tcW w:w="772" w:type="pct"/>
            <w:tcBorders>
              <w:top w:val="single" w:sz="4" w:space="0" w:color="000000"/>
              <w:left w:val="single" w:sz="4" w:space="0" w:color="000000"/>
              <w:bottom w:val="single" w:sz="4" w:space="0" w:color="000000"/>
              <w:right w:val="single" w:sz="4" w:space="0" w:color="000000"/>
            </w:tcBorders>
            <w:vAlign w:val="center"/>
          </w:tcPr>
          <w:p w14:paraId="1F20DDB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临渭区重点区域排水能力提升工程（二期）</w:t>
            </w:r>
          </w:p>
        </w:tc>
        <w:tc>
          <w:tcPr>
            <w:tcW w:w="240" w:type="pct"/>
            <w:tcBorders>
              <w:top w:val="single" w:sz="4" w:space="0" w:color="000000"/>
              <w:left w:val="single" w:sz="4" w:space="0" w:color="000000"/>
              <w:bottom w:val="single" w:sz="4" w:space="0" w:color="000000"/>
              <w:right w:val="single" w:sz="4" w:space="0" w:color="000000"/>
            </w:tcBorders>
            <w:vAlign w:val="center"/>
          </w:tcPr>
          <w:p w14:paraId="4AE6145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7A802AE"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工程位于渭南市临渭区，主要建设内容：对渭</w:t>
            </w:r>
            <w:proofErr w:type="gramStart"/>
            <w:r>
              <w:rPr>
                <w:rFonts w:ascii="仿宋_GB2312" w:eastAsia="仿宋_GB2312" w:hAnsi="仿宋_GB2312" w:cs="仿宋_GB2312" w:hint="eastAsia"/>
                <w:snapToGrid w:val="0"/>
                <w:color w:val="000000"/>
                <w:kern w:val="0"/>
                <w:sz w:val="22"/>
                <w:lang w:bidi="ar"/>
              </w:rPr>
              <w:t>清路郑西</w:t>
            </w:r>
            <w:proofErr w:type="gramEnd"/>
            <w:r>
              <w:rPr>
                <w:rFonts w:ascii="仿宋_GB2312" w:eastAsia="仿宋_GB2312" w:hAnsi="仿宋_GB2312" w:cs="仿宋_GB2312" w:hint="eastAsia"/>
                <w:snapToGrid w:val="0"/>
                <w:color w:val="000000"/>
                <w:kern w:val="0"/>
                <w:sz w:val="22"/>
                <w:lang w:bidi="ar"/>
              </w:rPr>
              <w:t>高铁交汇处、财富大厦西北角、老体育馆门口、310国道张庄段、</w:t>
            </w:r>
            <w:proofErr w:type="gramStart"/>
            <w:r>
              <w:rPr>
                <w:rFonts w:ascii="仿宋_GB2312" w:eastAsia="仿宋_GB2312" w:hAnsi="仿宋_GB2312" w:cs="仿宋_GB2312" w:hint="eastAsia"/>
                <w:snapToGrid w:val="0"/>
                <w:color w:val="000000"/>
                <w:kern w:val="0"/>
                <w:sz w:val="22"/>
                <w:lang w:bidi="ar"/>
              </w:rPr>
              <w:t>滨河路龙源</w:t>
            </w:r>
            <w:proofErr w:type="gramEnd"/>
            <w:r>
              <w:rPr>
                <w:rFonts w:ascii="仿宋_GB2312" w:eastAsia="仿宋_GB2312" w:hAnsi="仿宋_GB2312" w:cs="仿宋_GB2312" w:hint="eastAsia"/>
                <w:snapToGrid w:val="0"/>
                <w:color w:val="000000"/>
                <w:kern w:val="0"/>
                <w:sz w:val="22"/>
                <w:lang w:bidi="ar"/>
              </w:rPr>
              <w:t>新村门口等区域进行排水管网建设以提升排水能</w:t>
            </w:r>
            <w:r>
              <w:rPr>
                <w:rFonts w:ascii="仿宋_GB2312" w:eastAsia="仿宋_GB2312" w:hAnsi="仿宋_GB2312" w:cs="仿宋_GB2312" w:hint="eastAsia"/>
                <w:snapToGrid w:val="0"/>
                <w:color w:val="000000"/>
                <w:kern w:val="0"/>
                <w:sz w:val="22"/>
                <w:lang w:bidi="ar"/>
              </w:rPr>
              <w:lastRenderedPageBreak/>
              <w:t>力，包括新建或翻建d400-d1500排水管线5.242公里。</w:t>
            </w:r>
          </w:p>
        </w:tc>
        <w:tc>
          <w:tcPr>
            <w:tcW w:w="416" w:type="pct"/>
            <w:tcBorders>
              <w:top w:val="single" w:sz="4" w:space="0" w:color="000000"/>
              <w:left w:val="single" w:sz="4" w:space="0" w:color="000000"/>
              <w:bottom w:val="single" w:sz="4" w:space="0" w:color="000000"/>
              <w:right w:val="single" w:sz="4" w:space="0" w:color="000000"/>
            </w:tcBorders>
            <w:vAlign w:val="center"/>
          </w:tcPr>
          <w:p w14:paraId="037BD7AF"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lastRenderedPageBreak/>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410DFB7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074C21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5624</w:t>
            </w:r>
          </w:p>
        </w:tc>
        <w:tc>
          <w:tcPr>
            <w:tcW w:w="400" w:type="pct"/>
            <w:tcBorders>
              <w:top w:val="single" w:sz="4" w:space="0" w:color="000000"/>
              <w:left w:val="single" w:sz="4" w:space="0" w:color="000000"/>
              <w:bottom w:val="single" w:sz="4" w:space="0" w:color="000000"/>
              <w:right w:val="nil"/>
            </w:tcBorders>
            <w:vAlign w:val="center"/>
          </w:tcPr>
          <w:p w14:paraId="2A47FA7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65FE9C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898C6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7FD0CC2" w14:textId="77777777" w:rsidR="00923EDD" w:rsidRDefault="00923EDD" w:rsidP="000B73AD">
            <w:pPr>
              <w:jc w:val="center"/>
              <w:rPr>
                <w:rFonts w:ascii="仿宋_GB2312" w:eastAsia="仿宋_GB2312" w:hAnsi="仿宋_GB2312" w:cs="仿宋_GB2312" w:hint="eastAsia"/>
                <w:color w:val="000000"/>
                <w:sz w:val="22"/>
              </w:rPr>
            </w:pPr>
          </w:p>
        </w:tc>
      </w:tr>
      <w:tr w:rsidR="00923EDD" w14:paraId="7A80A9AB" w14:textId="77777777" w:rsidTr="000B73AD">
        <w:trPr>
          <w:trHeight w:val="114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DC95E6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w:t>
            </w:r>
          </w:p>
        </w:tc>
        <w:tc>
          <w:tcPr>
            <w:tcW w:w="772" w:type="pct"/>
            <w:tcBorders>
              <w:top w:val="single" w:sz="4" w:space="0" w:color="000000"/>
              <w:left w:val="single" w:sz="4" w:space="0" w:color="000000"/>
              <w:bottom w:val="single" w:sz="4" w:space="0" w:color="000000"/>
              <w:right w:val="single" w:sz="4" w:space="0" w:color="000000"/>
            </w:tcBorders>
            <w:vAlign w:val="center"/>
          </w:tcPr>
          <w:p w14:paraId="1136FE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城区创建及抢险工程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5D0CB2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60E8623"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按照城市创建的要求，拟对中心城区道路及人行道等附属设施维修及城区抢险等。</w:t>
            </w:r>
          </w:p>
        </w:tc>
        <w:tc>
          <w:tcPr>
            <w:tcW w:w="416" w:type="pct"/>
            <w:tcBorders>
              <w:top w:val="single" w:sz="4" w:space="0" w:color="000000"/>
              <w:left w:val="single" w:sz="4" w:space="0" w:color="000000"/>
              <w:bottom w:val="single" w:sz="4" w:space="0" w:color="000000"/>
              <w:right w:val="single" w:sz="4" w:space="0" w:color="000000"/>
            </w:tcBorders>
            <w:vAlign w:val="center"/>
          </w:tcPr>
          <w:p w14:paraId="663CC6ED"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44A8669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0B7559D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00" w:type="pct"/>
            <w:tcBorders>
              <w:top w:val="single" w:sz="4" w:space="0" w:color="000000"/>
              <w:left w:val="single" w:sz="4" w:space="0" w:color="000000"/>
              <w:bottom w:val="single" w:sz="4" w:space="0" w:color="000000"/>
              <w:right w:val="nil"/>
            </w:tcBorders>
            <w:vAlign w:val="center"/>
          </w:tcPr>
          <w:p w14:paraId="30039D6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15B9BF7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1F35D0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0438CE3" w14:textId="77777777" w:rsidR="00923EDD" w:rsidRDefault="00923EDD" w:rsidP="000B73AD">
            <w:pPr>
              <w:jc w:val="center"/>
              <w:rPr>
                <w:rFonts w:ascii="仿宋_GB2312" w:eastAsia="仿宋_GB2312" w:hAnsi="仿宋_GB2312" w:cs="仿宋_GB2312" w:hint="eastAsia"/>
                <w:color w:val="000000"/>
                <w:sz w:val="22"/>
              </w:rPr>
            </w:pPr>
          </w:p>
        </w:tc>
      </w:tr>
      <w:tr w:rsidR="00923EDD" w14:paraId="08AA05EA" w14:textId="77777777" w:rsidTr="000B73AD">
        <w:trPr>
          <w:trHeight w:val="134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4F9F0B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w:t>
            </w:r>
          </w:p>
        </w:tc>
        <w:tc>
          <w:tcPr>
            <w:tcW w:w="772" w:type="pct"/>
            <w:tcBorders>
              <w:top w:val="single" w:sz="4" w:space="0" w:color="000000"/>
              <w:left w:val="single" w:sz="4" w:space="0" w:color="000000"/>
              <w:bottom w:val="single" w:sz="4" w:space="0" w:color="000000"/>
              <w:right w:val="single" w:sz="4" w:space="0" w:color="000000"/>
            </w:tcBorders>
            <w:vAlign w:val="center"/>
          </w:tcPr>
          <w:p w14:paraId="7394966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中心Ⅰ区排水能力达标提升工程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65A421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FA7069C"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区域内新建前进路（华山大街－东风大街）、华山大街（解放路-前进路）、招一路、西华街、渭花路等路段建设DN600-1000雨水支管约4235m。</w:t>
            </w:r>
          </w:p>
        </w:tc>
        <w:tc>
          <w:tcPr>
            <w:tcW w:w="416" w:type="pct"/>
            <w:tcBorders>
              <w:top w:val="single" w:sz="4" w:space="0" w:color="000000"/>
              <w:left w:val="single" w:sz="4" w:space="0" w:color="000000"/>
              <w:bottom w:val="single" w:sz="4" w:space="0" w:color="000000"/>
              <w:right w:val="single" w:sz="4" w:space="0" w:color="000000"/>
            </w:tcBorders>
            <w:vAlign w:val="center"/>
          </w:tcPr>
          <w:p w14:paraId="75B571B9"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4CD8CB8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403F31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5500</w:t>
            </w:r>
          </w:p>
        </w:tc>
        <w:tc>
          <w:tcPr>
            <w:tcW w:w="400" w:type="pct"/>
            <w:tcBorders>
              <w:top w:val="single" w:sz="4" w:space="0" w:color="000000"/>
              <w:left w:val="single" w:sz="4" w:space="0" w:color="000000"/>
              <w:bottom w:val="single" w:sz="4" w:space="0" w:color="000000"/>
              <w:right w:val="nil"/>
            </w:tcBorders>
            <w:vAlign w:val="center"/>
          </w:tcPr>
          <w:p w14:paraId="1691DAC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7481DB5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4C80EB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79E95D37" w14:textId="77777777" w:rsidR="00923EDD" w:rsidRDefault="00923EDD" w:rsidP="000B73AD">
            <w:pPr>
              <w:jc w:val="center"/>
              <w:rPr>
                <w:rFonts w:ascii="仿宋_GB2312" w:eastAsia="仿宋_GB2312" w:hAnsi="仿宋_GB2312" w:cs="仿宋_GB2312" w:hint="eastAsia"/>
                <w:color w:val="000000"/>
                <w:sz w:val="22"/>
              </w:rPr>
            </w:pPr>
          </w:p>
        </w:tc>
      </w:tr>
      <w:tr w:rsidR="00923EDD" w14:paraId="3B473313" w14:textId="77777777" w:rsidTr="000B73AD">
        <w:trPr>
          <w:trHeight w:val="115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DB18A1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17</w:t>
            </w:r>
          </w:p>
        </w:tc>
        <w:tc>
          <w:tcPr>
            <w:tcW w:w="772" w:type="pct"/>
            <w:tcBorders>
              <w:top w:val="single" w:sz="4" w:space="0" w:color="000000"/>
              <w:left w:val="single" w:sz="4" w:space="0" w:color="000000"/>
              <w:bottom w:val="single" w:sz="4" w:space="0" w:color="000000"/>
              <w:right w:val="single" w:sz="4" w:space="0" w:color="000000"/>
            </w:tcBorders>
            <w:vAlign w:val="center"/>
          </w:tcPr>
          <w:p w14:paraId="1F0B9B6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中心Ⅳ区排水能力达标提升工程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B54980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175827F2"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区域内新建三贤路、西华街、西南京街、胜利大街等9条路段DN600-2000雨水管约5180m。</w:t>
            </w:r>
          </w:p>
        </w:tc>
        <w:tc>
          <w:tcPr>
            <w:tcW w:w="416" w:type="pct"/>
            <w:tcBorders>
              <w:top w:val="single" w:sz="4" w:space="0" w:color="000000"/>
              <w:left w:val="single" w:sz="4" w:space="0" w:color="000000"/>
              <w:bottom w:val="single" w:sz="4" w:space="0" w:color="000000"/>
              <w:right w:val="single" w:sz="4" w:space="0" w:color="000000"/>
            </w:tcBorders>
            <w:vAlign w:val="center"/>
          </w:tcPr>
          <w:p w14:paraId="2C0130A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44B34F6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2DFAF8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7131</w:t>
            </w:r>
          </w:p>
        </w:tc>
        <w:tc>
          <w:tcPr>
            <w:tcW w:w="400" w:type="pct"/>
            <w:tcBorders>
              <w:top w:val="single" w:sz="4" w:space="0" w:color="000000"/>
              <w:left w:val="single" w:sz="4" w:space="0" w:color="000000"/>
              <w:bottom w:val="single" w:sz="4" w:space="0" w:color="000000"/>
              <w:right w:val="nil"/>
            </w:tcBorders>
            <w:vAlign w:val="center"/>
          </w:tcPr>
          <w:p w14:paraId="10208E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4BF7767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F87E3C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B3B415C" w14:textId="77777777" w:rsidR="00923EDD" w:rsidRDefault="00923EDD" w:rsidP="000B73AD">
            <w:pPr>
              <w:jc w:val="center"/>
              <w:rPr>
                <w:rFonts w:ascii="仿宋_GB2312" w:eastAsia="仿宋_GB2312" w:hAnsi="仿宋_GB2312" w:cs="仿宋_GB2312" w:hint="eastAsia"/>
                <w:color w:val="000000"/>
                <w:sz w:val="22"/>
              </w:rPr>
            </w:pPr>
          </w:p>
        </w:tc>
      </w:tr>
      <w:tr w:rsidR="00923EDD" w14:paraId="2689FC4B" w14:textId="77777777" w:rsidTr="000B73AD">
        <w:trPr>
          <w:trHeight w:val="95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57F32C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w:t>
            </w:r>
          </w:p>
        </w:tc>
        <w:tc>
          <w:tcPr>
            <w:tcW w:w="772" w:type="pct"/>
            <w:tcBorders>
              <w:top w:val="single" w:sz="4" w:space="0" w:color="000000"/>
              <w:left w:val="single" w:sz="4" w:space="0" w:color="000000"/>
              <w:bottom w:val="single" w:sz="4" w:space="0" w:color="000000"/>
              <w:right w:val="single" w:sz="4" w:space="0" w:color="000000"/>
            </w:tcBorders>
            <w:vAlign w:val="center"/>
          </w:tcPr>
          <w:p w14:paraId="6BCBABB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东北部泵站扩容及进出水管道改造工程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7F87B13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13A6A975"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对东北部泵站扩容改造，新增DN3000进水管及出水管。</w:t>
            </w:r>
          </w:p>
        </w:tc>
        <w:tc>
          <w:tcPr>
            <w:tcW w:w="416" w:type="pct"/>
            <w:tcBorders>
              <w:top w:val="single" w:sz="4" w:space="0" w:color="000000"/>
              <w:left w:val="single" w:sz="4" w:space="0" w:color="000000"/>
              <w:bottom w:val="single" w:sz="4" w:space="0" w:color="000000"/>
              <w:right w:val="single" w:sz="4" w:space="0" w:color="000000"/>
            </w:tcBorders>
            <w:vAlign w:val="center"/>
          </w:tcPr>
          <w:p w14:paraId="7BBFA792"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028C837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639CA77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10190</w:t>
            </w:r>
          </w:p>
        </w:tc>
        <w:tc>
          <w:tcPr>
            <w:tcW w:w="400" w:type="pct"/>
            <w:tcBorders>
              <w:top w:val="single" w:sz="4" w:space="0" w:color="000000"/>
              <w:left w:val="single" w:sz="4" w:space="0" w:color="000000"/>
              <w:bottom w:val="single" w:sz="4" w:space="0" w:color="000000"/>
              <w:right w:val="nil"/>
            </w:tcBorders>
            <w:vAlign w:val="center"/>
          </w:tcPr>
          <w:p w14:paraId="0BD1CA1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0A42ABE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AC869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35916986" w14:textId="77777777" w:rsidR="00923EDD" w:rsidRDefault="00923EDD" w:rsidP="000B73AD">
            <w:pPr>
              <w:jc w:val="center"/>
              <w:rPr>
                <w:rFonts w:ascii="仿宋_GB2312" w:eastAsia="仿宋_GB2312" w:hAnsi="仿宋_GB2312" w:cs="仿宋_GB2312" w:hint="eastAsia"/>
                <w:color w:val="000000"/>
                <w:sz w:val="22"/>
              </w:rPr>
            </w:pPr>
          </w:p>
        </w:tc>
      </w:tr>
      <w:tr w:rsidR="00923EDD" w14:paraId="74D117F7" w14:textId="77777777" w:rsidTr="000B73AD">
        <w:trPr>
          <w:trHeight w:val="147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6A08F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19</w:t>
            </w:r>
          </w:p>
        </w:tc>
        <w:tc>
          <w:tcPr>
            <w:tcW w:w="772" w:type="pct"/>
            <w:tcBorders>
              <w:top w:val="single" w:sz="4" w:space="0" w:color="000000"/>
              <w:left w:val="single" w:sz="4" w:space="0" w:color="000000"/>
              <w:bottom w:val="single" w:sz="4" w:space="0" w:color="000000"/>
              <w:right w:val="single" w:sz="4" w:space="0" w:color="000000"/>
            </w:tcBorders>
            <w:vAlign w:val="center"/>
          </w:tcPr>
          <w:p w14:paraId="289DD73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中心区V区污水系统提升改造工程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A5566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943F4E4"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对杜化路、仲宁街、金水西巷、渭华大街以北区域的开展污水管网完善</w:t>
            </w:r>
            <w:r>
              <w:rPr>
                <w:rFonts w:ascii="仿宋_GB2312" w:eastAsia="仿宋_GB2312" w:hAnsi="仿宋_GB2312" w:cs="仿宋_GB2312" w:hint="eastAsia"/>
                <w:snapToGrid w:val="0"/>
                <w:color w:val="000000"/>
                <w:spacing w:val="-6"/>
                <w:kern w:val="0"/>
                <w:sz w:val="22"/>
                <w:lang w:bidi="ar"/>
              </w:rPr>
              <w:t>工程，预计建设污水管网2.4公里，管径DN400-DN600，同步改造混错接点。</w:t>
            </w:r>
          </w:p>
        </w:tc>
        <w:tc>
          <w:tcPr>
            <w:tcW w:w="416" w:type="pct"/>
            <w:tcBorders>
              <w:top w:val="single" w:sz="4" w:space="0" w:color="000000"/>
              <w:left w:val="single" w:sz="4" w:space="0" w:color="000000"/>
              <w:bottom w:val="single" w:sz="4" w:space="0" w:color="000000"/>
              <w:right w:val="single" w:sz="4" w:space="0" w:color="000000"/>
            </w:tcBorders>
            <w:vAlign w:val="center"/>
          </w:tcPr>
          <w:p w14:paraId="4F16AE23"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342350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49CE6C2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2300</w:t>
            </w:r>
          </w:p>
        </w:tc>
        <w:tc>
          <w:tcPr>
            <w:tcW w:w="400" w:type="pct"/>
            <w:tcBorders>
              <w:top w:val="single" w:sz="4" w:space="0" w:color="000000"/>
              <w:left w:val="single" w:sz="4" w:space="0" w:color="000000"/>
              <w:bottom w:val="single" w:sz="4" w:space="0" w:color="000000"/>
              <w:right w:val="nil"/>
            </w:tcBorders>
            <w:vAlign w:val="center"/>
          </w:tcPr>
          <w:p w14:paraId="0F17FDB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66E393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D96C37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BD63C38" w14:textId="77777777" w:rsidR="00923EDD" w:rsidRDefault="00923EDD" w:rsidP="000B73AD">
            <w:pPr>
              <w:jc w:val="center"/>
              <w:rPr>
                <w:rFonts w:ascii="仿宋_GB2312" w:eastAsia="仿宋_GB2312" w:hAnsi="仿宋_GB2312" w:cs="仿宋_GB2312" w:hint="eastAsia"/>
                <w:color w:val="000000"/>
                <w:sz w:val="22"/>
              </w:rPr>
            </w:pPr>
          </w:p>
        </w:tc>
      </w:tr>
      <w:tr w:rsidR="00923EDD" w14:paraId="3E7774A7" w14:textId="77777777" w:rsidTr="000B73AD">
        <w:trPr>
          <w:trHeight w:val="149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49166F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20</w:t>
            </w:r>
          </w:p>
        </w:tc>
        <w:tc>
          <w:tcPr>
            <w:tcW w:w="772" w:type="pct"/>
            <w:tcBorders>
              <w:top w:val="single" w:sz="4" w:space="0" w:color="000000"/>
              <w:left w:val="single" w:sz="4" w:space="0" w:color="000000"/>
              <w:bottom w:val="single" w:sz="4" w:space="0" w:color="000000"/>
              <w:right w:val="single" w:sz="4" w:space="0" w:color="000000"/>
            </w:tcBorders>
            <w:vAlign w:val="center"/>
          </w:tcPr>
          <w:p w14:paraId="29275AC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中心区Ⅱ区污水系统提升改造工程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65D38B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F9E27BE"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对现状渭河大街至五马路、渭河大街</w:t>
            </w:r>
            <w:r>
              <w:rPr>
                <w:rFonts w:ascii="仿宋_GB2312" w:eastAsia="仿宋_GB2312" w:hAnsi="仿宋_GB2312" w:cs="仿宋_GB2312" w:hint="eastAsia"/>
                <w:snapToGrid w:val="0"/>
                <w:color w:val="000000"/>
                <w:spacing w:val="-6"/>
                <w:kern w:val="0"/>
                <w:sz w:val="22"/>
                <w:lang w:bidi="ar"/>
              </w:rPr>
              <w:t>至渭华大街区域的污水管网进行提升改造，预计建设污水管网4.2公里，管径DN400-DN600，同步改造混错接点。</w:t>
            </w:r>
          </w:p>
        </w:tc>
        <w:tc>
          <w:tcPr>
            <w:tcW w:w="416" w:type="pct"/>
            <w:tcBorders>
              <w:top w:val="single" w:sz="4" w:space="0" w:color="000000"/>
              <w:left w:val="single" w:sz="4" w:space="0" w:color="000000"/>
              <w:bottom w:val="single" w:sz="4" w:space="0" w:color="000000"/>
              <w:right w:val="single" w:sz="4" w:space="0" w:color="000000"/>
            </w:tcBorders>
            <w:vAlign w:val="center"/>
          </w:tcPr>
          <w:p w14:paraId="71679DB4"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2F1A01F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3CB540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4000</w:t>
            </w:r>
          </w:p>
        </w:tc>
        <w:tc>
          <w:tcPr>
            <w:tcW w:w="400" w:type="pct"/>
            <w:tcBorders>
              <w:top w:val="single" w:sz="4" w:space="0" w:color="000000"/>
              <w:left w:val="single" w:sz="4" w:space="0" w:color="000000"/>
              <w:bottom w:val="single" w:sz="4" w:space="0" w:color="000000"/>
              <w:right w:val="nil"/>
            </w:tcBorders>
            <w:vAlign w:val="center"/>
          </w:tcPr>
          <w:p w14:paraId="7A625EF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AE1F0D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8E12A1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31199BB6" w14:textId="77777777" w:rsidR="00923EDD" w:rsidRDefault="00923EDD" w:rsidP="000B73AD">
            <w:pPr>
              <w:jc w:val="center"/>
              <w:rPr>
                <w:rFonts w:ascii="仿宋_GB2312" w:eastAsia="仿宋_GB2312" w:hAnsi="仿宋_GB2312" w:cs="仿宋_GB2312" w:hint="eastAsia"/>
                <w:color w:val="000000"/>
                <w:sz w:val="22"/>
              </w:rPr>
            </w:pPr>
          </w:p>
        </w:tc>
      </w:tr>
      <w:tr w:rsidR="00923EDD" w14:paraId="7B61DD23" w14:textId="77777777" w:rsidTr="000B73AD">
        <w:trPr>
          <w:trHeight w:val="258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7C2F4D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21</w:t>
            </w:r>
          </w:p>
        </w:tc>
        <w:tc>
          <w:tcPr>
            <w:tcW w:w="772" w:type="pct"/>
            <w:tcBorders>
              <w:top w:val="single" w:sz="4" w:space="0" w:color="000000"/>
              <w:left w:val="single" w:sz="4" w:space="0" w:color="000000"/>
              <w:bottom w:val="single" w:sz="4" w:space="0" w:color="000000"/>
              <w:right w:val="single" w:sz="4" w:space="0" w:color="000000"/>
            </w:tcBorders>
            <w:vAlign w:val="center"/>
          </w:tcPr>
          <w:p w14:paraId="5D37FBED" w14:textId="77777777" w:rsidR="00923EDD" w:rsidRDefault="00923EDD" w:rsidP="000B73AD">
            <w:pPr>
              <w:widowControl/>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渭</w:t>
            </w:r>
            <w:proofErr w:type="gramEnd"/>
            <w:r>
              <w:rPr>
                <w:rFonts w:ascii="仿宋_GB2312" w:eastAsia="仿宋_GB2312" w:hAnsi="仿宋_GB2312" w:cs="仿宋_GB2312" w:hint="eastAsia"/>
                <w:snapToGrid w:val="0"/>
                <w:color w:val="000000"/>
                <w:kern w:val="0"/>
                <w:sz w:val="22"/>
                <w:lang w:bidi="ar"/>
              </w:rPr>
              <w:t>花路等主次干道雨污分流工程（二期）</w:t>
            </w:r>
          </w:p>
        </w:tc>
        <w:tc>
          <w:tcPr>
            <w:tcW w:w="240" w:type="pct"/>
            <w:tcBorders>
              <w:top w:val="single" w:sz="4" w:space="0" w:color="000000"/>
              <w:left w:val="single" w:sz="4" w:space="0" w:color="000000"/>
              <w:bottom w:val="single" w:sz="4" w:space="0" w:color="000000"/>
              <w:right w:val="single" w:sz="4" w:space="0" w:color="000000"/>
            </w:tcBorders>
            <w:vAlign w:val="center"/>
          </w:tcPr>
          <w:p w14:paraId="47C89DC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65A67C2"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该工程拟对渭花路（华山大街-站北街）、民生街（胜利大街-</w:t>
            </w:r>
            <w:proofErr w:type="gramStart"/>
            <w:r>
              <w:rPr>
                <w:rFonts w:ascii="仿宋_GB2312" w:eastAsia="仿宋_GB2312" w:hAnsi="仿宋_GB2312" w:cs="仿宋_GB2312" w:hint="eastAsia"/>
                <w:snapToGrid w:val="0"/>
                <w:color w:val="000000"/>
                <w:kern w:val="0"/>
                <w:sz w:val="22"/>
                <w:lang w:bidi="ar"/>
              </w:rPr>
              <w:t>渭蒲桥</w:t>
            </w:r>
            <w:proofErr w:type="gramEnd"/>
            <w:r>
              <w:rPr>
                <w:rFonts w:ascii="仿宋_GB2312" w:eastAsia="仿宋_GB2312" w:hAnsi="仿宋_GB2312" w:cs="仿宋_GB2312" w:hint="eastAsia"/>
                <w:snapToGrid w:val="0"/>
                <w:color w:val="000000"/>
                <w:kern w:val="0"/>
                <w:sz w:val="22"/>
                <w:lang w:bidi="ar"/>
              </w:rPr>
              <w:t>）、滨河路（育红初级中学-乐天大街沋河桥）、文艺街（</w:t>
            </w:r>
            <w:proofErr w:type="gramStart"/>
            <w:r>
              <w:rPr>
                <w:rFonts w:ascii="仿宋_GB2312" w:eastAsia="仿宋_GB2312" w:hAnsi="仿宋_GB2312" w:cs="仿宋_GB2312" w:hint="eastAsia"/>
                <w:snapToGrid w:val="0"/>
                <w:color w:val="000000"/>
                <w:kern w:val="0"/>
                <w:sz w:val="22"/>
                <w:lang w:bidi="ar"/>
              </w:rPr>
              <w:t>仓程路</w:t>
            </w:r>
            <w:proofErr w:type="gramEnd"/>
            <w:r>
              <w:rPr>
                <w:rFonts w:ascii="仿宋_GB2312" w:eastAsia="仿宋_GB2312" w:hAnsi="仿宋_GB2312" w:cs="仿宋_GB2312" w:hint="eastAsia"/>
                <w:snapToGrid w:val="0"/>
                <w:color w:val="000000"/>
                <w:kern w:val="0"/>
                <w:sz w:val="22"/>
                <w:lang w:bidi="ar"/>
              </w:rPr>
              <w:t>-三贤路）、草市巷（一青里-东风大街）等共5条主次干道分别进行雨污水分流及道路中修大修，并建设配套海绵城市设施等。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54B76B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3B15FA1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526F86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31450E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4D714ED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0EEA778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53F865AF" w14:textId="77777777" w:rsidR="00923EDD" w:rsidRDefault="00923EDD" w:rsidP="000B73AD">
            <w:pPr>
              <w:jc w:val="center"/>
              <w:rPr>
                <w:rFonts w:ascii="仿宋_GB2312" w:eastAsia="仿宋_GB2312" w:hAnsi="仿宋_GB2312" w:cs="仿宋_GB2312" w:hint="eastAsia"/>
                <w:color w:val="000000"/>
                <w:sz w:val="22"/>
              </w:rPr>
            </w:pPr>
          </w:p>
        </w:tc>
      </w:tr>
      <w:tr w:rsidR="00923EDD" w14:paraId="610857E3" w14:textId="77777777" w:rsidTr="000B73AD">
        <w:trPr>
          <w:trHeight w:val="181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46D7D8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22</w:t>
            </w:r>
          </w:p>
        </w:tc>
        <w:tc>
          <w:tcPr>
            <w:tcW w:w="772" w:type="pct"/>
            <w:tcBorders>
              <w:top w:val="single" w:sz="4" w:space="0" w:color="000000"/>
              <w:left w:val="single" w:sz="4" w:space="0" w:color="000000"/>
              <w:bottom w:val="single" w:sz="4" w:space="0" w:color="000000"/>
              <w:right w:val="single" w:sz="4" w:space="0" w:color="000000"/>
            </w:tcBorders>
            <w:vAlign w:val="center"/>
          </w:tcPr>
          <w:p w14:paraId="27748605"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朝阳大街（新民路</w:t>
            </w:r>
          </w:p>
          <w:p w14:paraId="3C4644A9"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—渭清路）提升改</w:t>
            </w:r>
          </w:p>
          <w:p w14:paraId="6EC4CEE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F414C2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571359D8"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该项目东起新民路，西至渭清路，全长约4400米，对朝阳大街路面进行改造，对两侧人行道、景观绿化、口袋公园、城市家具、电力杆线落地等进行优化改造。</w:t>
            </w:r>
          </w:p>
        </w:tc>
        <w:tc>
          <w:tcPr>
            <w:tcW w:w="416" w:type="pct"/>
            <w:tcBorders>
              <w:top w:val="single" w:sz="4" w:space="0" w:color="000000"/>
              <w:left w:val="single" w:sz="4" w:space="0" w:color="000000"/>
              <w:bottom w:val="single" w:sz="4" w:space="0" w:color="000000"/>
              <w:right w:val="single" w:sz="4" w:space="0" w:color="000000"/>
            </w:tcBorders>
            <w:vAlign w:val="center"/>
          </w:tcPr>
          <w:p w14:paraId="1C6A9FF8"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4187A12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0B3ED1A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9500</w:t>
            </w:r>
          </w:p>
        </w:tc>
        <w:tc>
          <w:tcPr>
            <w:tcW w:w="400" w:type="pct"/>
            <w:tcBorders>
              <w:top w:val="single" w:sz="4" w:space="0" w:color="000000"/>
              <w:left w:val="single" w:sz="4" w:space="0" w:color="000000"/>
              <w:bottom w:val="single" w:sz="4" w:space="0" w:color="000000"/>
              <w:right w:val="single" w:sz="4" w:space="0" w:color="000000"/>
            </w:tcBorders>
            <w:vAlign w:val="center"/>
          </w:tcPr>
          <w:p w14:paraId="03FEB8A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5DFDF01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1EFDE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1A44EB6C" w14:textId="77777777" w:rsidR="00923EDD" w:rsidRDefault="00923EDD" w:rsidP="000B73AD">
            <w:pPr>
              <w:jc w:val="center"/>
              <w:rPr>
                <w:rFonts w:ascii="仿宋_GB2312" w:eastAsia="仿宋_GB2312" w:hAnsi="仿宋_GB2312" w:cs="仿宋_GB2312" w:hint="eastAsia"/>
                <w:color w:val="000000"/>
                <w:sz w:val="22"/>
              </w:rPr>
            </w:pPr>
          </w:p>
        </w:tc>
      </w:tr>
      <w:tr w:rsidR="00923EDD" w14:paraId="68ED6ADE" w14:textId="77777777" w:rsidTr="000B73AD">
        <w:trPr>
          <w:trHeight w:val="219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8208E8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23</w:t>
            </w:r>
          </w:p>
        </w:tc>
        <w:tc>
          <w:tcPr>
            <w:tcW w:w="772" w:type="pct"/>
            <w:tcBorders>
              <w:top w:val="single" w:sz="4" w:space="0" w:color="000000"/>
              <w:left w:val="single" w:sz="4" w:space="0" w:color="000000"/>
              <w:bottom w:val="single" w:sz="4" w:space="0" w:color="000000"/>
              <w:right w:val="single" w:sz="4" w:space="0" w:color="000000"/>
            </w:tcBorders>
            <w:vAlign w:val="center"/>
          </w:tcPr>
          <w:p w14:paraId="3407F269" w14:textId="77777777" w:rsidR="00923EDD" w:rsidRDefault="00923EDD" w:rsidP="000B73AD">
            <w:pPr>
              <w:widowControl/>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仓程路南</w:t>
            </w:r>
            <w:proofErr w:type="gramEnd"/>
            <w:r>
              <w:rPr>
                <w:rFonts w:ascii="仿宋_GB2312" w:eastAsia="仿宋_GB2312" w:hAnsi="仿宋_GB2312" w:cs="仿宋_GB2312" w:hint="eastAsia"/>
                <w:snapToGrid w:val="0"/>
                <w:color w:val="000000"/>
                <w:kern w:val="0"/>
                <w:sz w:val="22"/>
                <w:lang w:bidi="ar"/>
              </w:rPr>
              <w:t>延（关中环线—华山大街）道路建设工程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FEB702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63B3381"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关中环线，北至华山大街，道路全长700米，道路红线宽60米，建设桥梁2座，涉及拆迁245户，共1343人，总拆迁面积12.25万平方米。建设内容包括：征迁、道路、桥梁、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5833CECD"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569180E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270A6C5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5EA2FD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143987A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E16990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3FA0061" w14:textId="77777777" w:rsidR="00923EDD" w:rsidRDefault="00923EDD" w:rsidP="000B73AD">
            <w:pPr>
              <w:jc w:val="center"/>
              <w:rPr>
                <w:rFonts w:ascii="仿宋_GB2312" w:eastAsia="仿宋_GB2312" w:hAnsi="仿宋_GB2312" w:cs="仿宋_GB2312" w:hint="eastAsia"/>
                <w:color w:val="000000"/>
                <w:sz w:val="22"/>
              </w:rPr>
            </w:pPr>
          </w:p>
        </w:tc>
      </w:tr>
      <w:tr w:rsidR="00923EDD" w14:paraId="1E8001BA" w14:textId="77777777" w:rsidTr="000B73AD">
        <w:trPr>
          <w:trHeight w:val="130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729BA7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24</w:t>
            </w:r>
          </w:p>
        </w:tc>
        <w:tc>
          <w:tcPr>
            <w:tcW w:w="772" w:type="pct"/>
            <w:tcBorders>
              <w:top w:val="single" w:sz="4" w:space="0" w:color="000000"/>
              <w:left w:val="single" w:sz="4" w:space="0" w:color="000000"/>
              <w:bottom w:val="single" w:sz="4" w:space="0" w:color="000000"/>
              <w:right w:val="single" w:sz="4" w:space="0" w:color="000000"/>
            </w:tcBorders>
            <w:vAlign w:val="center"/>
          </w:tcPr>
          <w:p w14:paraId="16E4203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车雷大街东段（民生路</w:t>
            </w:r>
            <w:proofErr w:type="gramStart"/>
            <w:r>
              <w:rPr>
                <w:rFonts w:ascii="仿宋_GB2312" w:eastAsia="仿宋_GB2312" w:hAnsi="仿宋_GB2312" w:cs="仿宋_GB2312" w:hint="eastAsia"/>
                <w:snapToGrid w:val="0"/>
                <w:color w:val="000000"/>
                <w:kern w:val="0"/>
                <w:sz w:val="22"/>
                <w:lang w:bidi="ar"/>
              </w:rPr>
              <w:t>—解放</w:t>
            </w:r>
            <w:proofErr w:type="gramEnd"/>
            <w:r>
              <w:rPr>
                <w:rFonts w:ascii="仿宋_GB2312" w:eastAsia="仿宋_GB2312" w:hAnsi="仿宋_GB2312" w:cs="仿宋_GB2312" w:hint="eastAsia"/>
                <w:snapToGrid w:val="0"/>
                <w:color w:val="000000"/>
                <w:kern w:val="0"/>
                <w:sz w:val="22"/>
                <w:lang w:bidi="ar"/>
              </w:rPr>
              <w:t>路）（三期）道路建设工程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8B4602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AD99C46"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w:t>
            </w:r>
            <w:proofErr w:type="gramStart"/>
            <w:r>
              <w:rPr>
                <w:rFonts w:ascii="仿宋_GB2312" w:eastAsia="仿宋_GB2312" w:hAnsi="仿宋_GB2312" w:cs="仿宋_GB2312" w:hint="eastAsia"/>
                <w:snapToGrid w:val="0"/>
                <w:color w:val="000000"/>
                <w:kern w:val="0"/>
                <w:sz w:val="22"/>
                <w:lang w:bidi="ar"/>
              </w:rPr>
              <w:t>东起民生路</w:t>
            </w:r>
            <w:proofErr w:type="gramEnd"/>
            <w:r>
              <w:rPr>
                <w:rFonts w:ascii="仿宋_GB2312" w:eastAsia="仿宋_GB2312" w:hAnsi="仿宋_GB2312" w:cs="仿宋_GB2312" w:hint="eastAsia"/>
                <w:snapToGrid w:val="0"/>
                <w:color w:val="000000"/>
                <w:kern w:val="0"/>
                <w:sz w:val="22"/>
                <w:lang w:bidi="ar"/>
              </w:rPr>
              <w:t>，西至解放路，道路全长1600米。道路红线30米，建</w:t>
            </w:r>
            <w:r>
              <w:rPr>
                <w:rFonts w:ascii="仿宋_GB2312" w:eastAsia="仿宋_GB2312" w:hAnsi="仿宋_GB2312" w:cs="仿宋_GB2312" w:hint="eastAsia"/>
                <w:snapToGrid w:val="0"/>
                <w:color w:val="000000"/>
                <w:spacing w:val="-6"/>
                <w:kern w:val="0"/>
                <w:sz w:val="22"/>
                <w:lang w:bidi="ar"/>
              </w:rPr>
              <w:t>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194CF6AF"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38A0557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9FB916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39500</w:t>
            </w:r>
          </w:p>
        </w:tc>
        <w:tc>
          <w:tcPr>
            <w:tcW w:w="400" w:type="pct"/>
            <w:tcBorders>
              <w:top w:val="single" w:sz="4" w:space="0" w:color="000000"/>
              <w:left w:val="single" w:sz="4" w:space="0" w:color="000000"/>
              <w:bottom w:val="single" w:sz="4" w:space="0" w:color="000000"/>
              <w:right w:val="single" w:sz="4" w:space="0" w:color="000000"/>
            </w:tcBorders>
            <w:vAlign w:val="center"/>
          </w:tcPr>
          <w:p w14:paraId="430691E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E17670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2D8BF9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03B5030" w14:textId="77777777" w:rsidR="00923EDD" w:rsidRDefault="00923EDD" w:rsidP="000B73AD">
            <w:pPr>
              <w:jc w:val="center"/>
              <w:rPr>
                <w:rFonts w:ascii="仿宋_GB2312" w:eastAsia="仿宋_GB2312" w:hAnsi="仿宋_GB2312" w:cs="仿宋_GB2312" w:hint="eastAsia"/>
                <w:color w:val="000000"/>
                <w:sz w:val="22"/>
              </w:rPr>
            </w:pPr>
          </w:p>
        </w:tc>
      </w:tr>
      <w:tr w:rsidR="00923EDD" w14:paraId="06601EC9" w14:textId="77777777" w:rsidTr="000B73AD">
        <w:trPr>
          <w:trHeight w:val="140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FCF10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w:t>
            </w:r>
          </w:p>
        </w:tc>
        <w:tc>
          <w:tcPr>
            <w:tcW w:w="772" w:type="pct"/>
            <w:tcBorders>
              <w:top w:val="single" w:sz="4" w:space="0" w:color="000000"/>
              <w:left w:val="single" w:sz="4" w:space="0" w:color="000000"/>
              <w:bottom w:val="single" w:sz="4" w:space="0" w:color="000000"/>
              <w:right w:val="single" w:sz="4" w:space="0" w:color="000000"/>
            </w:tcBorders>
            <w:vAlign w:val="center"/>
          </w:tcPr>
          <w:p w14:paraId="35BB55E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渭河大街东段（民生路</w:t>
            </w:r>
            <w:proofErr w:type="gramStart"/>
            <w:r>
              <w:rPr>
                <w:rFonts w:ascii="仿宋_GB2312" w:eastAsia="仿宋_GB2312" w:hAnsi="仿宋_GB2312" w:cs="仿宋_GB2312" w:hint="eastAsia"/>
                <w:snapToGrid w:val="0"/>
                <w:color w:val="000000"/>
                <w:kern w:val="0"/>
                <w:sz w:val="22"/>
                <w:lang w:bidi="ar"/>
              </w:rPr>
              <w:t>—解放</w:t>
            </w:r>
            <w:proofErr w:type="gramEnd"/>
            <w:r>
              <w:rPr>
                <w:rFonts w:ascii="仿宋_GB2312" w:eastAsia="仿宋_GB2312" w:hAnsi="仿宋_GB2312" w:cs="仿宋_GB2312" w:hint="eastAsia"/>
                <w:snapToGrid w:val="0"/>
                <w:color w:val="000000"/>
                <w:kern w:val="0"/>
                <w:sz w:val="22"/>
                <w:lang w:bidi="ar"/>
              </w:rPr>
              <w:t>路）（二期）道路建设工程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6EDB66D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20543D5"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w:t>
            </w:r>
            <w:proofErr w:type="gramStart"/>
            <w:r>
              <w:rPr>
                <w:rFonts w:ascii="仿宋_GB2312" w:eastAsia="仿宋_GB2312" w:hAnsi="仿宋_GB2312" w:cs="仿宋_GB2312" w:hint="eastAsia"/>
                <w:snapToGrid w:val="0"/>
                <w:color w:val="000000"/>
                <w:kern w:val="0"/>
                <w:sz w:val="22"/>
                <w:lang w:bidi="ar"/>
              </w:rPr>
              <w:t>东起民生路</w:t>
            </w:r>
            <w:proofErr w:type="gramEnd"/>
            <w:r>
              <w:rPr>
                <w:rFonts w:ascii="仿宋_GB2312" w:eastAsia="仿宋_GB2312" w:hAnsi="仿宋_GB2312" w:cs="仿宋_GB2312" w:hint="eastAsia"/>
                <w:snapToGrid w:val="0"/>
                <w:color w:val="000000"/>
                <w:kern w:val="0"/>
                <w:sz w:val="22"/>
                <w:lang w:bidi="ar"/>
              </w:rPr>
              <w:t>，西至解放路，道</w:t>
            </w:r>
            <w:r>
              <w:rPr>
                <w:rFonts w:ascii="仿宋_GB2312" w:eastAsia="仿宋_GB2312" w:hAnsi="仿宋_GB2312" w:cs="仿宋_GB2312" w:hint="eastAsia"/>
                <w:snapToGrid w:val="0"/>
                <w:color w:val="000000"/>
                <w:spacing w:val="-6"/>
                <w:kern w:val="0"/>
                <w:sz w:val="22"/>
                <w:lang w:bidi="ar"/>
              </w:rPr>
              <w:t>路全长1650米，道路红线宽50米。建设内容包括：征迁、道路、给排水、绿化亮化、综合管线及海绵设施建设等。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4F083ACA"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09C42D5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460BB01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96FC55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5FF16F2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C42AE0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351BCBA4" w14:textId="77777777" w:rsidR="00923EDD" w:rsidRDefault="00923EDD" w:rsidP="000B73AD">
            <w:pPr>
              <w:jc w:val="center"/>
              <w:rPr>
                <w:rFonts w:ascii="仿宋_GB2312" w:eastAsia="仿宋_GB2312" w:hAnsi="仿宋_GB2312" w:cs="仿宋_GB2312" w:hint="eastAsia"/>
                <w:color w:val="000000"/>
                <w:sz w:val="22"/>
              </w:rPr>
            </w:pPr>
          </w:p>
        </w:tc>
      </w:tr>
      <w:tr w:rsidR="00923EDD" w14:paraId="168EF37B" w14:textId="77777777" w:rsidTr="000B73AD">
        <w:trPr>
          <w:trHeight w:val="147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089AE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26</w:t>
            </w:r>
          </w:p>
        </w:tc>
        <w:tc>
          <w:tcPr>
            <w:tcW w:w="772" w:type="pct"/>
            <w:tcBorders>
              <w:top w:val="single" w:sz="4" w:space="0" w:color="000000"/>
              <w:left w:val="single" w:sz="4" w:space="0" w:color="000000"/>
              <w:bottom w:val="single" w:sz="4" w:space="0" w:color="000000"/>
              <w:right w:val="single" w:sz="4" w:space="0" w:color="000000"/>
            </w:tcBorders>
            <w:vAlign w:val="center"/>
          </w:tcPr>
          <w:p w14:paraId="2CE823C9" w14:textId="77777777" w:rsidR="00923EDD" w:rsidRDefault="00923EDD" w:rsidP="000B73AD">
            <w:pPr>
              <w:widowControl/>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曹井街</w:t>
            </w:r>
            <w:proofErr w:type="gramEnd"/>
            <w:r>
              <w:rPr>
                <w:rFonts w:ascii="仿宋_GB2312" w:eastAsia="仿宋_GB2312" w:hAnsi="仿宋_GB2312" w:cs="仿宋_GB2312" w:hint="eastAsia"/>
                <w:snapToGrid w:val="0"/>
                <w:color w:val="000000"/>
                <w:kern w:val="0"/>
                <w:sz w:val="22"/>
                <w:lang w:bidi="ar"/>
              </w:rPr>
              <w:t>中段（三贤路—六泉路）道路建设工程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60B1ACC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1B3E81E6" w14:textId="77777777" w:rsidR="00923EDD" w:rsidRDefault="00923EDD" w:rsidP="000B73AD">
            <w:pPr>
              <w:widowControl/>
              <w:spacing w:line="34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该工程东起三贤路，西至六泉路，道</w:t>
            </w:r>
            <w:r>
              <w:rPr>
                <w:rFonts w:ascii="仿宋_GB2312" w:eastAsia="仿宋_GB2312" w:hAnsi="仿宋_GB2312" w:cs="仿宋_GB2312" w:hint="eastAsia"/>
                <w:snapToGrid w:val="0"/>
                <w:color w:val="000000"/>
                <w:spacing w:val="-6"/>
                <w:kern w:val="0"/>
                <w:sz w:val="22"/>
                <w:lang w:bidi="ar"/>
              </w:rPr>
              <w:t>路全长320米，道路红线宽16米。建设内容包括：征迁、道路、给排水</w:t>
            </w:r>
            <w:r>
              <w:rPr>
                <w:rFonts w:ascii="仿宋_GB2312" w:eastAsia="仿宋_GB2312" w:hAnsi="仿宋_GB2312" w:cs="仿宋_GB2312" w:hint="eastAsia"/>
                <w:snapToGrid w:val="0"/>
                <w:color w:val="000000"/>
                <w:kern w:val="0"/>
                <w:sz w:val="22"/>
                <w:lang w:bidi="ar"/>
              </w:rPr>
              <w:t>、绿</w:t>
            </w:r>
            <w:r>
              <w:rPr>
                <w:rFonts w:ascii="仿宋_GB2312" w:eastAsia="仿宋_GB2312" w:hAnsi="仿宋_GB2312" w:cs="仿宋_GB2312" w:hint="eastAsia"/>
                <w:snapToGrid w:val="0"/>
                <w:color w:val="000000"/>
                <w:spacing w:val="-6"/>
                <w:kern w:val="0"/>
                <w:sz w:val="22"/>
                <w:lang w:bidi="ar"/>
              </w:rPr>
              <w:t>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480A171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4624B29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08E3E7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8300</w:t>
            </w:r>
          </w:p>
        </w:tc>
        <w:tc>
          <w:tcPr>
            <w:tcW w:w="400" w:type="pct"/>
            <w:tcBorders>
              <w:top w:val="single" w:sz="4" w:space="0" w:color="000000"/>
              <w:left w:val="single" w:sz="4" w:space="0" w:color="000000"/>
              <w:bottom w:val="single" w:sz="4" w:space="0" w:color="000000"/>
              <w:right w:val="single" w:sz="4" w:space="0" w:color="000000"/>
            </w:tcBorders>
            <w:vAlign w:val="center"/>
          </w:tcPr>
          <w:p w14:paraId="2A289C8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73092E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245CC9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0AC73027" w14:textId="77777777" w:rsidR="00923EDD" w:rsidRDefault="00923EDD" w:rsidP="000B73AD">
            <w:pPr>
              <w:jc w:val="center"/>
              <w:rPr>
                <w:rFonts w:ascii="仿宋_GB2312" w:eastAsia="仿宋_GB2312" w:hAnsi="仿宋_GB2312" w:cs="仿宋_GB2312" w:hint="eastAsia"/>
                <w:color w:val="000000"/>
                <w:sz w:val="22"/>
              </w:rPr>
            </w:pPr>
          </w:p>
        </w:tc>
      </w:tr>
      <w:tr w:rsidR="00923EDD" w14:paraId="5DA5D987" w14:textId="77777777" w:rsidTr="000B73AD">
        <w:trPr>
          <w:trHeight w:val="196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51F68B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27</w:t>
            </w:r>
          </w:p>
        </w:tc>
        <w:tc>
          <w:tcPr>
            <w:tcW w:w="772" w:type="pct"/>
            <w:tcBorders>
              <w:top w:val="single" w:sz="4" w:space="0" w:color="000000"/>
              <w:left w:val="single" w:sz="4" w:space="0" w:color="000000"/>
              <w:bottom w:val="single" w:sz="4" w:space="0" w:color="000000"/>
              <w:right w:val="single" w:sz="4" w:space="0" w:color="000000"/>
            </w:tcBorders>
            <w:vAlign w:val="center"/>
          </w:tcPr>
          <w:p w14:paraId="2100DC5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金水东巷中段（车雷大街—乐天大街）道路建设工程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911E7B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EF3702E" w14:textId="77777777" w:rsidR="00923EDD" w:rsidRDefault="00923EDD" w:rsidP="000B73AD">
            <w:pPr>
              <w:widowControl/>
              <w:spacing w:line="34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该工程南起乐天大街，北至车雷大街，道路全长590米，道路红线宽24米。建设内容包括：征迁、道路、给排水、绿化亮化、综合管线及海绵设施建设等。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5C239BF5"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D22DA9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D28FC3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85FD11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1EE66CA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08E2123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63E18485" w14:textId="77777777" w:rsidR="00923EDD" w:rsidRDefault="00923EDD" w:rsidP="000B73AD">
            <w:pPr>
              <w:jc w:val="center"/>
              <w:rPr>
                <w:rFonts w:ascii="仿宋_GB2312" w:eastAsia="仿宋_GB2312" w:hAnsi="仿宋_GB2312" w:cs="仿宋_GB2312" w:hint="eastAsia"/>
                <w:color w:val="000000"/>
                <w:sz w:val="22"/>
              </w:rPr>
            </w:pPr>
          </w:p>
        </w:tc>
      </w:tr>
      <w:tr w:rsidR="00923EDD" w14:paraId="2AD8706E" w14:textId="77777777" w:rsidTr="000B73AD">
        <w:trPr>
          <w:trHeight w:val="170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E96E98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28</w:t>
            </w:r>
          </w:p>
        </w:tc>
        <w:tc>
          <w:tcPr>
            <w:tcW w:w="772" w:type="pct"/>
            <w:tcBorders>
              <w:top w:val="single" w:sz="4" w:space="0" w:color="000000"/>
              <w:left w:val="single" w:sz="4" w:space="0" w:color="000000"/>
              <w:bottom w:val="single" w:sz="4" w:space="0" w:color="000000"/>
              <w:right w:val="single" w:sz="4" w:space="0" w:color="000000"/>
            </w:tcBorders>
            <w:vAlign w:val="center"/>
          </w:tcPr>
          <w:p w14:paraId="3E88F56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渭源街中段（西岳路—杜化路）道路建设工程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73BF7D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2A0CC00" w14:textId="77777777" w:rsidR="00923EDD" w:rsidRDefault="00923EDD" w:rsidP="000B73AD">
            <w:pPr>
              <w:widowControl/>
              <w:spacing w:line="34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该工程东起西岳路，西至杜化路，道</w:t>
            </w:r>
            <w:r>
              <w:rPr>
                <w:rFonts w:ascii="仿宋_GB2312" w:eastAsia="仿宋_GB2312" w:hAnsi="仿宋_GB2312" w:cs="仿宋_GB2312" w:hint="eastAsia"/>
                <w:snapToGrid w:val="0"/>
                <w:color w:val="000000"/>
                <w:spacing w:val="-6"/>
                <w:kern w:val="0"/>
                <w:sz w:val="22"/>
                <w:lang w:bidi="ar"/>
              </w:rPr>
              <w:t>路全长880米，道路红线宽50米。建设内容包括：征迁、道路、给排水</w:t>
            </w:r>
            <w:r>
              <w:rPr>
                <w:rFonts w:ascii="仿宋_GB2312" w:eastAsia="仿宋_GB2312" w:hAnsi="仿宋_GB2312" w:cs="仿宋_GB2312" w:hint="eastAsia"/>
                <w:snapToGrid w:val="0"/>
                <w:color w:val="000000"/>
                <w:kern w:val="0"/>
                <w:sz w:val="22"/>
                <w:lang w:bidi="ar"/>
              </w:rPr>
              <w:t>、绿</w:t>
            </w:r>
            <w:r>
              <w:rPr>
                <w:rFonts w:ascii="仿宋_GB2312" w:eastAsia="仿宋_GB2312" w:hAnsi="仿宋_GB2312" w:cs="仿宋_GB2312" w:hint="eastAsia"/>
                <w:snapToGrid w:val="0"/>
                <w:color w:val="000000"/>
                <w:spacing w:val="-6"/>
                <w:kern w:val="0"/>
                <w:sz w:val="22"/>
                <w:lang w:bidi="ar"/>
              </w:rPr>
              <w:t>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2DBEF95D"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127124B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999BE8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9000</w:t>
            </w:r>
          </w:p>
        </w:tc>
        <w:tc>
          <w:tcPr>
            <w:tcW w:w="400" w:type="pct"/>
            <w:tcBorders>
              <w:top w:val="single" w:sz="4" w:space="0" w:color="000000"/>
              <w:left w:val="single" w:sz="4" w:space="0" w:color="000000"/>
              <w:bottom w:val="single" w:sz="4" w:space="0" w:color="000000"/>
              <w:right w:val="single" w:sz="4" w:space="0" w:color="000000"/>
            </w:tcBorders>
            <w:vAlign w:val="center"/>
          </w:tcPr>
          <w:p w14:paraId="3A2FBA5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540C0E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D97B9A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70BA0180" w14:textId="77777777" w:rsidR="00923EDD" w:rsidRDefault="00923EDD" w:rsidP="000B73AD">
            <w:pPr>
              <w:jc w:val="center"/>
              <w:rPr>
                <w:rFonts w:ascii="仿宋_GB2312" w:eastAsia="仿宋_GB2312" w:hAnsi="仿宋_GB2312" w:cs="仿宋_GB2312" w:hint="eastAsia"/>
                <w:color w:val="000000"/>
                <w:sz w:val="22"/>
              </w:rPr>
            </w:pPr>
          </w:p>
        </w:tc>
      </w:tr>
      <w:tr w:rsidR="00923EDD" w14:paraId="3AE7EFF5" w14:textId="77777777" w:rsidTr="000B73AD">
        <w:trPr>
          <w:trHeight w:val="198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C5DF93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29</w:t>
            </w:r>
          </w:p>
        </w:tc>
        <w:tc>
          <w:tcPr>
            <w:tcW w:w="772" w:type="pct"/>
            <w:tcBorders>
              <w:top w:val="single" w:sz="4" w:space="0" w:color="000000"/>
              <w:left w:val="single" w:sz="4" w:space="0" w:color="000000"/>
              <w:bottom w:val="single" w:sz="4" w:space="0" w:color="000000"/>
              <w:right w:val="single" w:sz="4" w:space="0" w:color="000000"/>
            </w:tcBorders>
            <w:vAlign w:val="center"/>
          </w:tcPr>
          <w:p w14:paraId="4C2E70D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通前巷道路建设工程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CACF63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26DDE8B" w14:textId="77777777" w:rsidR="00923EDD" w:rsidRDefault="00923EDD" w:rsidP="000B73AD">
            <w:pPr>
              <w:widowControl/>
              <w:spacing w:line="34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通前巷道路建设工程东起槐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南路，西至前进路，道路全长318米，道路红线宽16米。建设内容包括：征迁、道路、给排水、绿化亮化、综合管线及海绵设施建设等。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4BFF3012"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17E3F78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F9B26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2600</w:t>
            </w:r>
          </w:p>
        </w:tc>
        <w:tc>
          <w:tcPr>
            <w:tcW w:w="400" w:type="pct"/>
            <w:tcBorders>
              <w:top w:val="single" w:sz="4" w:space="0" w:color="000000"/>
              <w:left w:val="single" w:sz="4" w:space="0" w:color="000000"/>
              <w:bottom w:val="single" w:sz="4" w:space="0" w:color="000000"/>
              <w:right w:val="single" w:sz="4" w:space="0" w:color="000000"/>
            </w:tcBorders>
            <w:vAlign w:val="center"/>
          </w:tcPr>
          <w:p w14:paraId="1E19E77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2D090B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64DE02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49D202C" w14:textId="77777777" w:rsidR="00923EDD" w:rsidRDefault="00923EDD" w:rsidP="000B73AD">
            <w:pPr>
              <w:jc w:val="center"/>
              <w:rPr>
                <w:rFonts w:ascii="仿宋_GB2312" w:eastAsia="仿宋_GB2312" w:hAnsi="仿宋_GB2312" w:cs="仿宋_GB2312" w:hint="eastAsia"/>
                <w:color w:val="000000"/>
                <w:sz w:val="22"/>
              </w:rPr>
            </w:pPr>
          </w:p>
        </w:tc>
      </w:tr>
      <w:tr w:rsidR="00923EDD" w14:paraId="08A931F8" w14:textId="77777777" w:rsidTr="000B73AD">
        <w:trPr>
          <w:trHeight w:val="223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EED57C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w:t>
            </w:r>
          </w:p>
        </w:tc>
        <w:tc>
          <w:tcPr>
            <w:tcW w:w="772" w:type="pct"/>
            <w:tcBorders>
              <w:top w:val="single" w:sz="4" w:space="0" w:color="000000"/>
              <w:left w:val="single" w:sz="4" w:space="0" w:color="000000"/>
              <w:bottom w:val="single" w:sz="4" w:space="0" w:color="000000"/>
              <w:right w:val="single" w:sz="4" w:space="0" w:color="000000"/>
            </w:tcBorders>
            <w:vAlign w:val="center"/>
          </w:tcPr>
          <w:p w14:paraId="224D5BF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渭华大街（渭清路</w:t>
            </w:r>
            <w:proofErr w:type="gramStart"/>
            <w:r>
              <w:rPr>
                <w:rFonts w:ascii="仿宋_GB2312" w:eastAsia="仿宋_GB2312" w:hAnsi="仿宋_GB2312" w:cs="仿宋_GB2312" w:hint="eastAsia"/>
                <w:snapToGrid w:val="0"/>
                <w:color w:val="000000"/>
                <w:kern w:val="0"/>
                <w:sz w:val="22"/>
                <w:lang w:bidi="ar"/>
              </w:rPr>
              <w:t>—仓程</w:t>
            </w:r>
            <w:proofErr w:type="gramEnd"/>
            <w:r>
              <w:rPr>
                <w:rFonts w:ascii="仿宋_GB2312" w:eastAsia="仿宋_GB2312" w:hAnsi="仿宋_GB2312" w:cs="仿宋_GB2312" w:hint="eastAsia"/>
                <w:snapToGrid w:val="0"/>
                <w:color w:val="000000"/>
                <w:kern w:val="0"/>
                <w:sz w:val="22"/>
                <w:lang w:bidi="ar"/>
              </w:rPr>
              <w:t>路）雨水管道新建工程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CCDD12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EDD5E0B"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该工程西起渭清路以东，东至杜化路，沿渭华大街道路北侧新建DN1200-1650</w:t>
            </w:r>
            <w:r>
              <w:rPr>
                <w:rFonts w:ascii="仿宋_GB2312" w:eastAsia="仿宋_GB2312" w:hAnsi="仿宋_GB2312" w:cs="仿宋_GB2312" w:hint="eastAsia"/>
                <w:snapToGrid w:val="0"/>
                <w:color w:val="000000"/>
                <w:kern w:val="0"/>
                <w:sz w:val="22"/>
                <w:lang w:bidi="ar"/>
              </w:rPr>
              <w:t>雨水管道约950m，</w:t>
            </w:r>
            <w:proofErr w:type="gramStart"/>
            <w:r>
              <w:rPr>
                <w:rFonts w:ascii="仿宋_GB2312" w:eastAsia="仿宋_GB2312" w:hAnsi="仿宋_GB2312" w:cs="仿宋_GB2312" w:hint="eastAsia"/>
                <w:snapToGrid w:val="0"/>
                <w:color w:val="000000"/>
                <w:kern w:val="0"/>
                <w:sz w:val="22"/>
                <w:lang w:bidi="ar"/>
              </w:rPr>
              <w:t>仓程路</w:t>
            </w:r>
            <w:proofErr w:type="gramEnd"/>
            <w:r>
              <w:rPr>
                <w:rFonts w:ascii="仿宋_GB2312" w:eastAsia="仿宋_GB2312" w:hAnsi="仿宋_GB2312" w:cs="仿宋_GB2312" w:hint="eastAsia"/>
                <w:snapToGrid w:val="0"/>
                <w:color w:val="000000"/>
                <w:kern w:val="0"/>
                <w:sz w:val="22"/>
                <w:lang w:bidi="ar"/>
              </w:rPr>
              <w:t>以西段渭华大街雨水管道过流能力不足，改建雨水管增大本段雨水管道过流能力。</w:t>
            </w:r>
          </w:p>
        </w:tc>
        <w:tc>
          <w:tcPr>
            <w:tcW w:w="416" w:type="pct"/>
            <w:tcBorders>
              <w:top w:val="single" w:sz="4" w:space="0" w:color="000000"/>
              <w:left w:val="single" w:sz="4" w:space="0" w:color="000000"/>
              <w:bottom w:val="single" w:sz="4" w:space="0" w:color="000000"/>
              <w:right w:val="single" w:sz="4" w:space="0" w:color="000000"/>
            </w:tcBorders>
            <w:vAlign w:val="center"/>
          </w:tcPr>
          <w:p w14:paraId="1D6DB18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1440403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FED46D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CC3886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045509F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D6C698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5319323D" w14:textId="77777777" w:rsidR="00923EDD" w:rsidRDefault="00923EDD" w:rsidP="000B73AD">
            <w:pPr>
              <w:jc w:val="center"/>
              <w:rPr>
                <w:rFonts w:ascii="仿宋_GB2312" w:eastAsia="仿宋_GB2312" w:hAnsi="仿宋_GB2312" w:cs="仿宋_GB2312" w:hint="eastAsia"/>
                <w:color w:val="000000"/>
                <w:sz w:val="22"/>
              </w:rPr>
            </w:pPr>
          </w:p>
        </w:tc>
      </w:tr>
      <w:tr w:rsidR="00923EDD" w14:paraId="7C414B91" w14:textId="77777777" w:rsidTr="000B73AD">
        <w:trPr>
          <w:trHeight w:val="209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DEEA87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31</w:t>
            </w:r>
          </w:p>
        </w:tc>
        <w:tc>
          <w:tcPr>
            <w:tcW w:w="772" w:type="pct"/>
            <w:tcBorders>
              <w:top w:val="single" w:sz="4" w:space="0" w:color="000000"/>
              <w:left w:val="single" w:sz="4" w:space="0" w:color="000000"/>
              <w:bottom w:val="single" w:sz="4" w:space="0" w:color="000000"/>
              <w:right w:val="single" w:sz="4" w:space="0" w:color="000000"/>
            </w:tcBorders>
            <w:vAlign w:val="center"/>
          </w:tcPr>
          <w:p w14:paraId="27C1F85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胜利大街（六泉路—渭清路）雨水管道新建工程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5760AE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315DAC6"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该工程西起渭清路，东至六泉路，</w:t>
            </w:r>
            <w:proofErr w:type="gramStart"/>
            <w:r>
              <w:rPr>
                <w:rFonts w:ascii="仿宋_GB2312" w:eastAsia="仿宋_GB2312" w:hAnsi="仿宋_GB2312" w:cs="仿宋_GB2312" w:hint="eastAsia"/>
                <w:snapToGrid w:val="0"/>
                <w:color w:val="000000"/>
                <w:kern w:val="0"/>
                <w:sz w:val="22"/>
                <w:lang w:bidi="ar"/>
              </w:rPr>
              <w:t>沿胜利</w:t>
            </w:r>
            <w:proofErr w:type="gramEnd"/>
            <w:r>
              <w:rPr>
                <w:rFonts w:ascii="仿宋_GB2312" w:eastAsia="仿宋_GB2312" w:hAnsi="仿宋_GB2312" w:cs="仿宋_GB2312" w:hint="eastAsia"/>
                <w:snapToGrid w:val="0"/>
                <w:color w:val="000000"/>
                <w:kern w:val="0"/>
                <w:sz w:val="22"/>
                <w:lang w:bidi="ar"/>
              </w:rPr>
              <w:t>大街新建DN1500-1650雨水管道约480m，胜利大街（六泉路-渭清路）段现状雨水管管径不足，排水不畅，增大本段管道管径满足规划需求。</w:t>
            </w:r>
          </w:p>
        </w:tc>
        <w:tc>
          <w:tcPr>
            <w:tcW w:w="416" w:type="pct"/>
            <w:tcBorders>
              <w:top w:val="single" w:sz="4" w:space="0" w:color="000000"/>
              <w:left w:val="single" w:sz="4" w:space="0" w:color="000000"/>
              <w:bottom w:val="single" w:sz="4" w:space="0" w:color="000000"/>
              <w:right w:val="single" w:sz="4" w:space="0" w:color="000000"/>
            </w:tcBorders>
            <w:vAlign w:val="center"/>
          </w:tcPr>
          <w:p w14:paraId="6876BF8F"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2E9FC4C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424D4C2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2A704F8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31A817E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8A9F0A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A821A8C" w14:textId="77777777" w:rsidR="00923EDD" w:rsidRDefault="00923EDD" w:rsidP="000B73AD">
            <w:pPr>
              <w:jc w:val="center"/>
              <w:rPr>
                <w:rFonts w:ascii="仿宋_GB2312" w:eastAsia="仿宋_GB2312" w:hAnsi="仿宋_GB2312" w:cs="仿宋_GB2312" w:hint="eastAsia"/>
                <w:color w:val="000000"/>
                <w:sz w:val="22"/>
              </w:rPr>
            </w:pPr>
          </w:p>
        </w:tc>
      </w:tr>
      <w:tr w:rsidR="00923EDD" w14:paraId="52D8F36E" w14:textId="77777777" w:rsidTr="000B73AD">
        <w:trPr>
          <w:trHeight w:val="182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FFCEA4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32</w:t>
            </w:r>
          </w:p>
        </w:tc>
        <w:tc>
          <w:tcPr>
            <w:tcW w:w="772" w:type="pct"/>
            <w:tcBorders>
              <w:top w:val="single" w:sz="4" w:space="0" w:color="000000"/>
              <w:left w:val="single" w:sz="4" w:space="0" w:color="000000"/>
              <w:bottom w:val="single" w:sz="4" w:space="0" w:color="000000"/>
              <w:right w:val="single" w:sz="4" w:space="0" w:color="000000"/>
            </w:tcBorders>
            <w:vAlign w:val="center"/>
          </w:tcPr>
          <w:p w14:paraId="54B5196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民生路（乐天</w:t>
            </w:r>
            <w:proofErr w:type="gramStart"/>
            <w:r>
              <w:rPr>
                <w:rFonts w:ascii="仿宋_GB2312" w:eastAsia="仿宋_GB2312" w:hAnsi="仿宋_GB2312" w:cs="仿宋_GB2312" w:hint="eastAsia"/>
                <w:snapToGrid w:val="0"/>
                <w:color w:val="000000"/>
                <w:kern w:val="0"/>
                <w:sz w:val="22"/>
                <w:lang w:bidi="ar"/>
              </w:rPr>
              <w:t>大街北</w:t>
            </w:r>
            <w:proofErr w:type="gramEnd"/>
            <w:r>
              <w:rPr>
                <w:rFonts w:ascii="仿宋_GB2312" w:eastAsia="仿宋_GB2312" w:hAnsi="仿宋_GB2312" w:cs="仿宋_GB2312" w:hint="eastAsia"/>
                <w:snapToGrid w:val="0"/>
                <w:color w:val="000000"/>
                <w:kern w:val="0"/>
                <w:sz w:val="22"/>
                <w:lang w:bidi="ar"/>
              </w:rPr>
              <w:t>—渭华大街）雨水管道建设工程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29BB23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A110494"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该工程南起乐天大街以北，北至渭华大街，</w:t>
            </w:r>
            <w:proofErr w:type="gramStart"/>
            <w:r>
              <w:rPr>
                <w:rFonts w:ascii="仿宋_GB2312" w:eastAsia="仿宋_GB2312" w:hAnsi="仿宋_GB2312" w:cs="仿宋_GB2312" w:hint="eastAsia"/>
                <w:snapToGrid w:val="0"/>
                <w:color w:val="000000"/>
                <w:kern w:val="0"/>
                <w:sz w:val="22"/>
                <w:lang w:bidi="ar"/>
              </w:rPr>
              <w:t>沿民生路</w:t>
            </w:r>
            <w:proofErr w:type="gramEnd"/>
            <w:r>
              <w:rPr>
                <w:rFonts w:ascii="仿宋_GB2312" w:eastAsia="仿宋_GB2312" w:hAnsi="仿宋_GB2312" w:cs="仿宋_GB2312" w:hint="eastAsia"/>
                <w:snapToGrid w:val="0"/>
                <w:color w:val="000000"/>
                <w:kern w:val="0"/>
                <w:sz w:val="22"/>
                <w:lang w:bidi="ar"/>
              </w:rPr>
              <w:t>新建DN2000雨水管道约780m，渭华大街</w:t>
            </w:r>
            <w:proofErr w:type="gramStart"/>
            <w:r>
              <w:rPr>
                <w:rFonts w:ascii="仿宋_GB2312" w:eastAsia="仿宋_GB2312" w:hAnsi="仿宋_GB2312" w:cs="仿宋_GB2312" w:hint="eastAsia"/>
                <w:snapToGrid w:val="0"/>
                <w:color w:val="000000"/>
                <w:kern w:val="0"/>
                <w:sz w:val="22"/>
                <w:lang w:bidi="ar"/>
              </w:rPr>
              <w:t>以南段民生路</w:t>
            </w:r>
            <w:proofErr w:type="gramEnd"/>
            <w:r>
              <w:rPr>
                <w:rFonts w:ascii="仿宋_GB2312" w:eastAsia="仿宋_GB2312" w:hAnsi="仿宋_GB2312" w:cs="仿宋_GB2312" w:hint="eastAsia"/>
                <w:snapToGrid w:val="0"/>
                <w:color w:val="000000"/>
                <w:kern w:val="0"/>
                <w:sz w:val="22"/>
                <w:lang w:bidi="ar"/>
              </w:rPr>
              <w:t>管径不足，导致周边区域内涝，新建雨水主管满足雨水排水需求。</w:t>
            </w:r>
          </w:p>
        </w:tc>
        <w:tc>
          <w:tcPr>
            <w:tcW w:w="416" w:type="pct"/>
            <w:tcBorders>
              <w:top w:val="single" w:sz="4" w:space="0" w:color="000000"/>
              <w:left w:val="single" w:sz="4" w:space="0" w:color="000000"/>
              <w:bottom w:val="single" w:sz="4" w:space="0" w:color="000000"/>
              <w:right w:val="single" w:sz="4" w:space="0" w:color="000000"/>
            </w:tcBorders>
            <w:vAlign w:val="center"/>
          </w:tcPr>
          <w:p w14:paraId="29E993BC"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00D551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29E395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1300</w:t>
            </w:r>
          </w:p>
        </w:tc>
        <w:tc>
          <w:tcPr>
            <w:tcW w:w="400" w:type="pct"/>
            <w:tcBorders>
              <w:top w:val="single" w:sz="4" w:space="0" w:color="000000"/>
              <w:left w:val="single" w:sz="4" w:space="0" w:color="000000"/>
              <w:bottom w:val="single" w:sz="4" w:space="0" w:color="000000"/>
              <w:right w:val="single" w:sz="4" w:space="0" w:color="000000"/>
            </w:tcBorders>
            <w:vAlign w:val="center"/>
          </w:tcPr>
          <w:p w14:paraId="5B0B9EE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7DC858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1FC9B9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2E8AA46" w14:textId="77777777" w:rsidR="00923EDD" w:rsidRDefault="00923EDD" w:rsidP="000B73AD">
            <w:pPr>
              <w:jc w:val="center"/>
              <w:rPr>
                <w:rFonts w:ascii="仿宋_GB2312" w:eastAsia="仿宋_GB2312" w:hAnsi="仿宋_GB2312" w:cs="仿宋_GB2312" w:hint="eastAsia"/>
                <w:color w:val="000000"/>
                <w:sz w:val="22"/>
              </w:rPr>
            </w:pPr>
          </w:p>
        </w:tc>
      </w:tr>
      <w:tr w:rsidR="00923EDD" w14:paraId="2364C2DE" w14:textId="77777777" w:rsidTr="000B73AD">
        <w:trPr>
          <w:trHeight w:val="195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7FF9F0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33</w:t>
            </w:r>
          </w:p>
        </w:tc>
        <w:tc>
          <w:tcPr>
            <w:tcW w:w="772" w:type="pct"/>
            <w:tcBorders>
              <w:top w:val="single" w:sz="4" w:space="0" w:color="000000"/>
              <w:left w:val="single" w:sz="4" w:space="0" w:color="000000"/>
              <w:bottom w:val="single" w:sz="4" w:space="0" w:color="000000"/>
              <w:right w:val="single" w:sz="4" w:space="0" w:color="000000"/>
            </w:tcBorders>
            <w:vAlign w:val="center"/>
          </w:tcPr>
          <w:p w14:paraId="5485724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渭华大街（前进路—民生路）雨水管道建设工程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E7D6B8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C93D9B0"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该工程西起前进路，东至民生路，沿渭华大街新建DN2000-2400雨水管道约2500m，现状渭华大街雨水主管过流能力不足，改建雨水管增大雨水管道过流能力。</w:t>
            </w:r>
          </w:p>
        </w:tc>
        <w:tc>
          <w:tcPr>
            <w:tcW w:w="416" w:type="pct"/>
            <w:tcBorders>
              <w:top w:val="single" w:sz="4" w:space="0" w:color="000000"/>
              <w:left w:val="single" w:sz="4" w:space="0" w:color="000000"/>
              <w:bottom w:val="single" w:sz="4" w:space="0" w:color="000000"/>
              <w:right w:val="single" w:sz="4" w:space="0" w:color="000000"/>
            </w:tcBorders>
            <w:vAlign w:val="center"/>
          </w:tcPr>
          <w:p w14:paraId="5F130A2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787881F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421F6CE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6200</w:t>
            </w:r>
          </w:p>
        </w:tc>
        <w:tc>
          <w:tcPr>
            <w:tcW w:w="400" w:type="pct"/>
            <w:tcBorders>
              <w:top w:val="single" w:sz="4" w:space="0" w:color="000000"/>
              <w:left w:val="single" w:sz="4" w:space="0" w:color="000000"/>
              <w:bottom w:val="single" w:sz="4" w:space="0" w:color="000000"/>
              <w:right w:val="single" w:sz="4" w:space="0" w:color="000000"/>
            </w:tcBorders>
            <w:vAlign w:val="center"/>
          </w:tcPr>
          <w:p w14:paraId="4AA190F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3344272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589EFCE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6659F04E" w14:textId="77777777" w:rsidR="00923EDD" w:rsidRDefault="00923EDD" w:rsidP="000B73AD">
            <w:pPr>
              <w:jc w:val="center"/>
              <w:rPr>
                <w:rFonts w:ascii="仿宋_GB2312" w:eastAsia="仿宋_GB2312" w:hAnsi="仿宋_GB2312" w:cs="仿宋_GB2312" w:hint="eastAsia"/>
                <w:color w:val="000000"/>
                <w:sz w:val="22"/>
              </w:rPr>
            </w:pPr>
          </w:p>
        </w:tc>
      </w:tr>
      <w:tr w:rsidR="00923EDD" w14:paraId="4755B0BB" w14:textId="77777777" w:rsidTr="000B73AD">
        <w:trPr>
          <w:trHeight w:val="239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B94930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34</w:t>
            </w:r>
          </w:p>
        </w:tc>
        <w:tc>
          <w:tcPr>
            <w:tcW w:w="772" w:type="pct"/>
            <w:tcBorders>
              <w:top w:val="single" w:sz="4" w:space="0" w:color="000000"/>
              <w:left w:val="single" w:sz="4" w:space="0" w:color="000000"/>
              <w:bottom w:val="single" w:sz="4" w:space="0" w:color="000000"/>
              <w:right w:val="single" w:sz="4" w:space="0" w:color="000000"/>
            </w:tcBorders>
            <w:vAlign w:val="center"/>
          </w:tcPr>
          <w:p w14:paraId="3DD8EE8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中心区Ⅱ区内涝治理系统工程   </w:t>
            </w:r>
          </w:p>
        </w:tc>
        <w:tc>
          <w:tcPr>
            <w:tcW w:w="240" w:type="pct"/>
            <w:tcBorders>
              <w:top w:val="single" w:sz="4" w:space="0" w:color="000000"/>
              <w:left w:val="single" w:sz="4" w:space="0" w:color="000000"/>
              <w:bottom w:val="single" w:sz="4" w:space="0" w:color="000000"/>
              <w:right w:val="single" w:sz="4" w:space="0" w:color="000000"/>
            </w:tcBorders>
            <w:vAlign w:val="center"/>
          </w:tcPr>
          <w:p w14:paraId="46435E1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17CDF1D"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该工程范围</w:t>
            </w:r>
            <w:proofErr w:type="gramStart"/>
            <w:r>
              <w:rPr>
                <w:rFonts w:ascii="仿宋_GB2312" w:eastAsia="仿宋_GB2312" w:hAnsi="仿宋_GB2312" w:cs="仿宋_GB2312" w:hint="eastAsia"/>
                <w:snapToGrid w:val="0"/>
                <w:color w:val="000000"/>
                <w:kern w:val="0"/>
                <w:sz w:val="22"/>
                <w:lang w:bidi="ar"/>
              </w:rPr>
              <w:t>为双王街</w:t>
            </w:r>
            <w:proofErr w:type="gramEnd"/>
            <w:r>
              <w:rPr>
                <w:rFonts w:ascii="仿宋_GB2312" w:eastAsia="仿宋_GB2312" w:hAnsi="仿宋_GB2312" w:cs="仿宋_GB2312" w:hint="eastAsia"/>
                <w:snapToGrid w:val="0"/>
                <w:color w:val="000000"/>
                <w:kern w:val="0"/>
                <w:sz w:val="22"/>
                <w:lang w:bidi="ar"/>
              </w:rPr>
              <w:t>以北，河堤路以南，金水路以东，</w:t>
            </w:r>
            <w:r>
              <w:rPr>
                <w:rStyle w:val="font271"/>
                <w:rFonts w:ascii="仿宋_GB2312" w:hAnsi="仿宋_GB2312" w:cs="仿宋_GB2312" w:hint="default"/>
                <w:snapToGrid w:val="0"/>
                <w:sz w:val="22"/>
                <w:szCs w:val="22"/>
                <w:lang w:bidi="ar"/>
              </w:rPr>
              <w:t>沋</w:t>
            </w:r>
            <w:r>
              <w:rPr>
                <w:rStyle w:val="font41"/>
                <w:rFonts w:hAnsi="仿宋_GB2312" w:hint="default"/>
                <w:snapToGrid w:val="0"/>
                <w:sz w:val="22"/>
                <w:lang w:bidi="ar"/>
              </w:rPr>
              <w:t>河以西片区，区域面积约7.98平方公里;83处混错接改造；市政道路混错接改造，缓解合流制溢流污染问题。建设内容：雨污分流、混错接改造、雨水提标及内涝点治理、海绵城市。</w:t>
            </w:r>
          </w:p>
        </w:tc>
        <w:tc>
          <w:tcPr>
            <w:tcW w:w="416" w:type="pct"/>
            <w:tcBorders>
              <w:top w:val="single" w:sz="4" w:space="0" w:color="000000"/>
              <w:left w:val="single" w:sz="4" w:space="0" w:color="000000"/>
              <w:bottom w:val="single" w:sz="4" w:space="0" w:color="000000"/>
              <w:right w:val="single" w:sz="4" w:space="0" w:color="000000"/>
            </w:tcBorders>
            <w:vAlign w:val="center"/>
          </w:tcPr>
          <w:p w14:paraId="4E8817B4"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560228C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2BE2888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15600</w:t>
            </w:r>
          </w:p>
        </w:tc>
        <w:tc>
          <w:tcPr>
            <w:tcW w:w="400" w:type="pct"/>
            <w:tcBorders>
              <w:top w:val="single" w:sz="4" w:space="0" w:color="000000"/>
              <w:left w:val="single" w:sz="4" w:space="0" w:color="000000"/>
              <w:bottom w:val="single" w:sz="4" w:space="0" w:color="000000"/>
              <w:right w:val="single" w:sz="4" w:space="0" w:color="000000"/>
            </w:tcBorders>
            <w:vAlign w:val="center"/>
          </w:tcPr>
          <w:p w14:paraId="2C9D362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w:t>
            </w:r>
          </w:p>
        </w:tc>
        <w:tc>
          <w:tcPr>
            <w:tcW w:w="400" w:type="pct"/>
            <w:tcBorders>
              <w:top w:val="single" w:sz="4" w:space="0" w:color="000000"/>
              <w:left w:val="single" w:sz="4" w:space="0" w:color="000000"/>
              <w:bottom w:val="single" w:sz="4" w:space="0" w:color="000000"/>
              <w:right w:val="single" w:sz="4" w:space="0" w:color="000000"/>
            </w:tcBorders>
            <w:vAlign w:val="center"/>
          </w:tcPr>
          <w:p w14:paraId="26345BF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1B85FE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59450174" w14:textId="77777777" w:rsidR="00923EDD" w:rsidRDefault="00923EDD" w:rsidP="000B73AD">
            <w:pPr>
              <w:jc w:val="center"/>
              <w:rPr>
                <w:rFonts w:ascii="仿宋_GB2312" w:eastAsia="仿宋_GB2312" w:hAnsi="仿宋_GB2312" w:cs="仿宋_GB2312" w:hint="eastAsia"/>
                <w:color w:val="000000"/>
                <w:sz w:val="22"/>
              </w:rPr>
            </w:pPr>
          </w:p>
        </w:tc>
      </w:tr>
      <w:tr w:rsidR="00923EDD" w14:paraId="2B9DA45B" w14:textId="77777777" w:rsidTr="000B73AD">
        <w:trPr>
          <w:trHeight w:val="2100"/>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D69DDD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35</w:t>
            </w:r>
          </w:p>
        </w:tc>
        <w:tc>
          <w:tcPr>
            <w:tcW w:w="772" w:type="pct"/>
            <w:tcBorders>
              <w:top w:val="single" w:sz="4" w:space="0" w:color="000000"/>
              <w:left w:val="single" w:sz="4" w:space="0" w:color="000000"/>
              <w:bottom w:val="single" w:sz="4" w:space="0" w:color="000000"/>
              <w:right w:val="single" w:sz="4" w:space="0" w:color="000000"/>
            </w:tcBorders>
            <w:vAlign w:val="center"/>
          </w:tcPr>
          <w:p w14:paraId="2171184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中心区Ⅲ区内涝治理系统工程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ABDA0C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7CDE097"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该工程范围</w:t>
            </w:r>
            <w:proofErr w:type="gramStart"/>
            <w:r>
              <w:rPr>
                <w:rFonts w:ascii="仿宋_GB2312" w:eastAsia="仿宋_GB2312" w:hAnsi="仿宋_GB2312" w:cs="仿宋_GB2312" w:hint="eastAsia"/>
                <w:snapToGrid w:val="0"/>
                <w:color w:val="000000"/>
                <w:kern w:val="0"/>
                <w:sz w:val="22"/>
                <w:lang w:bidi="ar"/>
              </w:rPr>
              <w:t>为连霍高速公路</w:t>
            </w:r>
            <w:proofErr w:type="gramEnd"/>
            <w:r>
              <w:rPr>
                <w:rFonts w:ascii="仿宋_GB2312" w:eastAsia="仿宋_GB2312" w:hAnsi="仿宋_GB2312" w:cs="仿宋_GB2312" w:hint="eastAsia"/>
                <w:snapToGrid w:val="0"/>
                <w:color w:val="000000"/>
                <w:kern w:val="0"/>
                <w:sz w:val="22"/>
                <w:lang w:bidi="ar"/>
              </w:rPr>
              <w:t>以北，站北街以南，汉马陂塘以东，沋河以西片区，区域面积约4.29平方公里。建设内容：雨污分流改造、混错接改造、雨水提</w:t>
            </w:r>
            <w:proofErr w:type="gramStart"/>
            <w:r>
              <w:rPr>
                <w:rFonts w:ascii="仿宋_GB2312" w:eastAsia="仿宋_GB2312" w:hAnsi="仿宋_GB2312" w:cs="仿宋_GB2312" w:hint="eastAsia"/>
                <w:snapToGrid w:val="0"/>
                <w:color w:val="000000"/>
                <w:kern w:val="0"/>
                <w:sz w:val="22"/>
                <w:lang w:bidi="ar"/>
              </w:rPr>
              <w:t>标改造</w:t>
            </w:r>
            <w:proofErr w:type="gramEnd"/>
            <w:r>
              <w:rPr>
                <w:rFonts w:ascii="仿宋_GB2312" w:eastAsia="仿宋_GB2312" w:hAnsi="仿宋_GB2312" w:cs="仿宋_GB2312" w:hint="eastAsia"/>
                <w:snapToGrid w:val="0"/>
                <w:color w:val="000000"/>
                <w:kern w:val="0"/>
                <w:sz w:val="22"/>
                <w:lang w:bidi="ar"/>
              </w:rPr>
              <w:t>及内涝点治理、海绵城市。</w:t>
            </w:r>
          </w:p>
        </w:tc>
        <w:tc>
          <w:tcPr>
            <w:tcW w:w="416" w:type="pct"/>
            <w:tcBorders>
              <w:top w:val="single" w:sz="4" w:space="0" w:color="000000"/>
              <w:left w:val="single" w:sz="4" w:space="0" w:color="000000"/>
              <w:bottom w:val="single" w:sz="4" w:space="0" w:color="000000"/>
              <w:right w:val="single" w:sz="4" w:space="0" w:color="000000"/>
            </w:tcBorders>
            <w:vAlign w:val="center"/>
          </w:tcPr>
          <w:p w14:paraId="202DC2B8"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1693D9B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t xml:space="preserve">      </w:t>
            </w:r>
            <w:r>
              <w:rPr>
                <w:rStyle w:val="font41"/>
                <w:rFonts w:hAnsi="仿宋_GB2312" w:hint="default"/>
                <w:snapToGrid w:val="0"/>
                <w:sz w:val="22"/>
                <w:lang w:bidi="ar"/>
              </w:rPr>
              <w:br/>
              <w:t>中央投资</w:t>
            </w:r>
          </w:p>
        </w:tc>
        <w:tc>
          <w:tcPr>
            <w:tcW w:w="353" w:type="pct"/>
            <w:tcBorders>
              <w:top w:val="single" w:sz="4" w:space="0" w:color="000000"/>
              <w:left w:val="single" w:sz="4" w:space="0" w:color="000000"/>
              <w:bottom w:val="single" w:sz="4" w:space="0" w:color="000000"/>
              <w:right w:val="single" w:sz="4" w:space="0" w:color="000000"/>
            </w:tcBorders>
            <w:vAlign w:val="center"/>
          </w:tcPr>
          <w:p w14:paraId="41144F9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00" w:type="pct"/>
            <w:tcBorders>
              <w:top w:val="single" w:sz="4" w:space="0" w:color="000000"/>
              <w:left w:val="single" w:sz="4" w:space="0" w:color="000000"/>
              <w:bottom w:val="single" w:sz="4" w:space="0" w:color="000000"/>
              <w:right w:val="single" w:sz="4" w:space="0" w:color="000000"/>
            </w:tcBorders>
            <w:vAlign w:val="center"/>
          </w:tcPr>
          <w:p w14:paraId="433F503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EF441F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2B9281B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E87D25A" w14:textId="77777777" w:rsidR="00923EDD" w:rsidRDefault="00923EDD" w:rsidP="000B73AD">
            <w:pPr>
              <w:jc w:val="center"/>
              <w:rPr>
                <w:rFonts w:ascii="仿宋_GB2312" w:eastAsia="仿宋_GB2312" w:hAnsi="仿宋_GB2312" w:cs="仿宋_GB2312" w:hint="eastAsia"/>
                <w:color w:val="000000"/>
                <w:sz w:val="22"/>
              </w:rPr>
            </w:pPr>
          </w:p>
        </w:tc>
      </w:tr>
      <w:tr w:rsidR="00923EDD" w14:paraId="6E8FB8EA" w14:textId="77777777" w:rsidTr="000B73AD">
        <w:trPr>
          <w:trHeight w:val="181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9B712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36</w:t>
            </w:r>
          </w:p>
        </w:tc>
        <w:tc>
          <w:tcPr>
            <w:tcW w:w="772" w:type="pct"/>
            <w:tcBorders>
              <w:top w:val="single" w:sz="4" w:space="0" w:color="000000"/>
              <w:left w:val="single" w:sz="4" w:space="0" w:color="000000"/>
              <w:bottom w:val="single" w:sz="4" w:space="0" w:color="000000"/>
              <w:right w:val="single" w:sz="4" w:space="0" w:color="000000"/>
            </w:tcBorders>
            <w:vAlign w:val="center"/>
          </w:tcPr>
          <w:p w14:paraId="5F5AD5D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中心区Ⅴ区内涝治理系统工程（二期）</w:t>
            </w:r>
          </w:p>
        </w:tc>
        <w:tc>
          <w:tcPr>
            <w:tcW w:w="240" w:type="pct"/>
            <w:tcBorders>
              <w:top w:val="single" w:sz="4" w:space="0" w:color="000000"/>
              <w:left w:val="single" w:sz="4" w:space="0" w:color="000000"/>
              <w:bottom w:val="single" w:sz="4" w:space="0" w:color="000000"/>
              <w:right w:val="single" w:sz="4" w:space="0" w:color="000000"/>
            </w:tcBorders>
            <w:vAlign w:val="center"/>
          </w:tcPr>
          <w:p w14:paraId="3ACB60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746655E"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该工程范围为胜利大街以北，河堤路以南，渭清路以东，金水路以西片区，</w:t>
            </w:r>
            <w:r>
              <w:rPr>
                <w:rFonts w:ascii="仿宋_GB2312" w:eastAsia="仿宋_GB2312" w:hAnsi="仿宋_GB2312" w:cs="仿宋_GB2312" w:hint="eastAsia"/>
                <w:snapToGrid w:val="0"/>
                <w:color w:val="000000"/>
                <w:spacing w:val="-6"/>
                <w:kern w:val="0"/>
                <w:sz w:val="22"/>
                <w:lang w:bidi="ar"/>
              </w:rPr>
              <w:t>区域面积约7.02平方公里。建设内容：雨污分流改造、混错接改造、雨水提</w:t>
            </w:r>
            <w:proofErr w:type="gramStart"/>
            <w:r>
              <w:rPr>
                <w:rFonts w:ascii="仿宋_GB2312" w:eastAsia="仿宋_GB2312" w:hAnsi="仿宋_GB2312" w:cs="仿宋_GB2312" w:hint="eastAsia"/>
                <w:snapToGrid w:val="0"/>
                <w:color w:val="000000"/>
                <w:spacing w:val="-6"/>
                <w:kern w:val="0"/>
                <w:sz w:val="22"/>
                <w:lang w:bidi="ar"/>
              </w:rPr>
              <w:t>标改造</w:t>
            </w:r>
            <w:proofErr w:type="gramEnd"/>
            <w:r>
              <w:rPr>
                <w:rFonts w:ascii="仿宋_GB2312" w:eastAsia="仿宋_GB2312" w:hAnsi="仿宋_GB2312" w:cs="仿宋_GB2312" w:hint="eastAsia"/>
                <w:snapToGrid w:val="0"/>
                <w:color w:val="000000"/>
                <w:spacing w:val="-6"/>
                <w:kern w:val="0"/>
                <w:sz w:val="22"/>
                <w:lang w:bidi="ar"/>
              </w:rPr>
              <w:t>及内涝点治理、海绵城市。</w:t>
            </w:r>
          </w:p>
        </w:tc>
        <w:tc>
          <w:tcPr>
            <w:tcW w:w="416" w:type="pct"/>
            <w:tcBorders>
              <w:top w:val="single" w:sz="4" w:space="0" w:color="000000"/>
              <w:left w:val="single" w:sz="4" w:space="0" w:color="000000"/>
              <w:bottom w:val="single" w:sz="4" w:space="0" w:color="000000"/>
              <w:right w:val="single" w:sz="4" w:space="0" w:color="000000"/>
            </w:tcBorders>
            <w:vAlign w:val="center"/>
          </w:tcPr>
          <w:p w14:paraId="52AB8410"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18F64D8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r>
              <w:rPr>
                <w:rStyle w:val="font41"/>
                <w:rFonts w:hAnsi="仿宋_GB2312" w:hint="default"/>
                <w:snapToGrid w:val="0"/>
                <w:sz w:val="22"/>
                <w:lang w:bidi="ar"/>
              </w:rPr>
              <w:t xml:space="preserve">       </w:t>
            </w:r>
            <w:r>
              <w:rPr>
                <w:rStyle w:val="font41"/>
                <w:rFonts w:hAnsi="仿宋_GB2312" w:hint="default"/>
                <w:snapToGrid w:val="0"/>
                <w:sz w:val="22"/>
                <w:lang w:bidi="ar"/>
              </w:rPr>
              <w:br/>
              <w:t>中央投资</w:t>
            </w:r>
          </w:p>
        </w:tc>
        <w:tc>
          <w:tcPr>
            <w:tcW w:w="353" w:type="pct"/>
            <w:tcBorders>
              <w:top w:val="single" w:sz="4" w:space="0" w:color="000000"/>
              <w:left w:val="single" w:sz="4" w:space="0" w:color="000000"/>
              <w:bottom w:val="single" w:sz="4" w:space="0" w:color="000000"/>
              <w:right w:val="single" w:sz="4" w:space="0" w:color="000000"/>
            </w:tcBorders>
            <w:vAlign w:val="center"/>
          </w:tcPr>
          <w:p w14:paraId="3C0812B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00" w:type="pct"/>
            <w:tcBorders>
              <w:top w:val="single" w:sz="4" w:space="0" w:color="000000"/>
              <w:left w:val="single" w:sz="4" w:space="0" w:color="000000"/>
              <w:bottom w:val="single" w:sz="4" w:space="0" w:color="000000"/>
              <w:right w:val="single" w:sz="4" w:space="0" w:color="000000"/>
            </w:tcBorders>
            <w:vAlign w:val="center"/>
          </w:tcPr>
          <w:p w14:paraId="1CC31A4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03D3CBD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F3EE9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5B8A9555" w14:textId="77777777" w:rsidR="00923EDD" w:rsidRDefault="00923EDD" w:rsidP="000B73AD">
            <w:pPr>
              <w:jc w:val="center"/>
              <w:rPr>
                <w:rFonts w:ascii="仿宋_GB2312" w:eastAsia="仿宋_GB2312" w:hAnsi="仿宋_GB2312" w:cs="仿宋_GB2312" w:hint="eastAsia"/>
                <w:color w:val="000000"/>
                <w:sz w:val="22"/>
              </w:rPr>
            </w:pPr>
          </w:p>
        </w:tc>
      </w:tr>
      <w:tr w:rsidR="00923EDD" w14:paraId="03949D3B" w14:textId="77777777" w:rsidTr="000B73AD">
        <w:trPr>
          <w:trHeight w:val="146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AB5DD7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37</w:t>
            </w:r>
          </w:p>
        </w:tc>
        <w:tc>
          <w:tcPr>
            <w:tcW w:w="772" w:type="pct"/>
            <w:tcBorders>
              <w:top w:val="single" w:sz="4" w:space="0" w:color="000000"/>
              <w:left w:val="single" w:sz="4" w:space="0" w:color="000000"/>
              <w:bottom w:val="single" w:sz="4" w:space="0" w:color="000000"/>
              <w:right w:val="single" w:sz="4" w:space="0" w:color="000000"/>
            </w:tcBorders>
            <w:vAlign w:val="center"/>
          </w:tcPr>
          <w:p w14:paraId="4DFD42B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车雷大街东段（二期）道路建设工程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07F6552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102E9D9B"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该工程东起解放路，西至前进路，道</w:t>
            </w:r>
            <w:r>
              <w:rPr>
                <w:rFonts w:ascii="仿宋_GB2312" w:eastAsia="仿宋_GB2312" w:hAnsi="仿宋_GB2312" w:cs="仿宋_GB2312" w:hint="eastAsia"/>
                <w:snapToGrid w:val="0"/>
                <w:color w:val="000000"/>
                <w:spacing w:val="-6"/>
                <w:kern w:val="0"/>
                <w:sz w:val="22"/>
                <w:lang w:bidi="ar"/>
              </w:rPr>
              <w:t>路全长710米，道路红线宽30米。建设内容包括：征迁、道路、给排水、绿化亮化、综合管线及海绵设施建设等。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6760F94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0E472A6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B335C1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C606C3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7A246A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228A8F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CE8370C" w14:textId="77777777" w:rsidR="00923EDD" w:rsidRDefault="00923EDD" w:rsidP="000B73AD">
            <w:pPr>
              <w:jc w:val="center"/>
              <w:rPr>
                <w:rFonts w:ascii="仿宋_GB2312" w:eastAsia="仿宋_GB2312" w:hAnsi="仿宋_GB2312" w:cs="仿宋_GB2312" w:hint="eastAsia"/>
                <w:color w:val="000000"/>
                <w:sz w:val="22"/>
              </w:rPr>
            </w:pPr>
          </w:p>
        </w:tc>
      </w:tr>
      <w:tr w:rsidR="00923EDD" w14:paraId="21C8B779" w14:textId="77777777" w:rsidTr="000B73AD">
        <w:trPr>
          <w:trHeight w:val="144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7609A0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38</w:t>
            </w:r>
          </w:p>
        </w:tc>
        <w:tc>
          <w:tcPr>
            <w:tcW w:w="772" w:type="pct"/>
            <w:tcBorders>
              <w:top w:val="single" w:sz="4" w:space="0" w:color="000000"/>
              <w:left w:val="single" w:sz="4" w:space="0" w:color="000000"/>
              <w:bottom w:val="single" w:sz="4" w:space="0" w:color="000000"/>
              <w:right w:val="single" w:sz="4" w:space="0" w:color="000000"/>
            </w:tcBorders>
            <w:vAlign w:val="center"/>
          </w:tcPr>
          <w:p w14:paraId="5002D8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渭华</w:t>
            </w:r>
            <w:proofErr w:type="gramStart"/>
            <w:r>
              <w:rPr>
                <w:rFonts w:ascii="仿宋_GB2312" w:eastAsia="仿宋_GB2312" w:hAnsi="仿宋_GB2312" w:cs="仿宋_GB2312" w:hint="eastAsia"/>
                <w:snapToGrid w:val="0"/>
                <w:color w:val="000000"/>
                <w:kern w:val="0"/>
                <w:sz w:val="22"/>
                <w:lang w:bidi="ar"/>
              </w:rPr>
              <w:t>大街仓程路</w:t>
            </w:r>
            <w:proofErr w:type="gramEnd"/>
            <w:r>
              <w:rPr>
                <w:rFonts w:ascii="仿宋_GB2312" w:eastAsia="仿宋_GB2312" w:hAnsi="仿宋_GB2312" w:cs="仿宋_GB2312" w:hint="eastAsia"/>
                <w:snapToGrid w:val="0"/>
                <w:color w:val="000000"/>
                <w:kern w:val="0"/>
                <w:sz w:val="22"/>
                <w:lang w:bidi="ar"/>
              </w:rPr>
              <w:t>交叉路口绿地海绵化改造工程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18409ED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21AD7C8"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对渭华大街和</w:t>
            </w:r>
            <w:proofErr w:type="gramStart"/>
            <w:r>
              <w:rPr>
                <w:rFonts w:ascii="仿宋_GB2312" w:eastAsia="仿宋_GB2312" w:hAnsi="仿宋_GB2312" w:cs="仿宋_GB2312" w:hint="eastAsia"/>
                <w:snapToGrid w:val="0"/>
                <w:color w:val="000000"/>
                <w:kern w:val="0"/>
                <w:sz w:val="22"/>
                <w:lang w:bidi="ar"/>
              </w:rPr>
              <w:t>仓程</w:t>
            </w:r>
            <w:proofErr w:type="gramEnd"/>
            <w:r>
              <w:rPr>
                <w:rFonts w:ascii="仿宋_GB2312" w:eastAsia="仿宋_GB2312" w:hAnsi="仿宋_GB2312" w:cs="仿宋_GB2312" w:hint="eastAsia"/>
                <w:snapToGrid w:val="0"/>
                <w:color w:val="000000"/>
                <w:kern w:val="0"/>
                <w:sz w:val="22"/>
                <w:lang w:bidi="ar"/>
              </w:rPr>
              <w:t>路路口东南角绿地进行海绵化改造，对街边绿地进行海绵化改造，增大调蓄能力，减轻雨水设施外排规模。</w:t>
            </w:r>
          </w:p>
        </w:tc>
        <w:tc>
          <w:tcPr>
            <w:tcW w:w="416" w:type="pct"/>
            <w:tcBorders>
              <w:top w:val="single" w:sz="4" w:space="0" w:color="000000"/>
              <w:left w:val="single" w:sz="4" w:space="0" w:color="000000"/>
              <w:bottom w:val="single" w:sz="4" w:space="0" w:color="000000"/>
              <w:right w:val="single" w:sz="4" w:space="0" w:color="000000"/>
            </w:tcBorders>
            <w:vAlign w:val="center"/>
          </w:tcPr>
          <w:p w14:paraId="5AD4CB2D"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30836E0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D216DA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w:t>
            </w:r>
          </w:p>
        </w:tc>
        <w:tc>
          <w:tcPr>
            <w:tcW w:w="400" w:type="pct"/>
            <w:tcBorders>
              <w:top w:val="single" w:sz="4" w:space="0" w:color="000000"/>
              <w:left w:val="single" w:sz="4" w:space="0" w:color="000000"/>
              <w:bottom w:val="single" w:sz="4" w:space="0" w:color="000000"/>
              <w:right w:val="single" w:sz="4" w:space="0" w:color="000000"/>
            </w:tcBorders>
            <w:vAlign w:val="center"/>
          </w:tcPr>
          <w:p w14:paraId="4679128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DC7F9D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BC792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6252E930" w14:textId="77777777" w:rsidR="00923EDD" w:rsidRDefault="00923EDD" w:rsidP="000B73AD">
            <w:pPr>
              <w:jc w:val="center"/>
              <w:rPr>
                <w:rFonts w:ascii="仿宋_GB2312" w:eastAsia="仿宋_GB2312" w:hAnsi="仿宋_GB2312" w:cs="仿宋_GB2312" w:hint="eastAsia"/>
                <w:color w:val="000000"/>
                <w:sz w:val="22"/>
              </w:rPr>
            </w:pPr>
          </w:p>
        </w:tc>
      </w:tr>
      <w:tr w:rsidR="00923EDD" w14:paraId="4E6F4E29" w14:textId="77777777" w:rsidTr="000B73AD">
        <w:trPr>
          <w:trHeight w:val="150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C33590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39</w:t>
            </w:r>
          </w:p>
        </w:tc>
        <w:tc>
          <w:tcPr>
            <w:tcW w:w="772" w:type="pct"/>
            <w:tcBorders>
              <w:top w:val="single" w:sz="4" w:space="0" w:color="000000"/>
              <w:left w:val="single" w:sz="4" w:space="0" w:color="000000"/>
              <w:bottom w:val="single" w:sz="4" w:space="0" w:color="000000"/>
              <w:right w:val="single" w:sz="4" w:space="0" w:color="000000"/>
            </w:tcBorders>
            <w:vAlign w:val="center"/>
          </w:tcPr>
          <w:p w14:paraId="48EC152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南湖雨水资源化利用工程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3F3387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4C98D16"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韩马陂塘</w:t>
            </w:r>
            <w:proofErr w:type="gramEnd"/>
            <w:r>
              <w:rPr>
                <w:rFonts w:ascii="仿宋_GB2312" w:eastAsia="仿宋_GB2312" w:hAnsi="仿宋_GB2312" w:cs="仿宋_GB2312" w:hint="eastAsia"/>
                <w:snapToGrid w:val="0"/>
                <w:color w:val="000000"/>
                <w:kern w:val="0"/>
                <w:sz w:val="22"/>
                <w:lang w:bidi="ar"/>
              </w:rPr>
              <w:t>至南湖DN600补水管3km，平流沉淀池0.37m</w:t>
            </w:r>
            <w:r>
              <w:rPr>
                <w:rFonts w:ascii="仿宋_GB2312" w:eastAsia="仿宋_GB2312" w:hAnsi="仿宋_GB2312" w:cs="仿宋_GB2312" w:hint="eastAsia"/>
                <w:snapToGrid w:val="0"/>
                <w:color w:val="000000"/>
                <w:kern w:val="0"/>
                <w:sz w:val="22"/>
                <w:vertAlign w:val="superscript"/>
                <w:lang w:bidi="ar"/>
              </w:rPr>
              <w:t>3</w:t>
            </w:r>
            <w:r>
              <w:rPr>
                <w:rFonts w:ascii="仿宋_GB2312" w:eastAsia="仿宋_GB2312" w:hAnsi="仿宋_GB2312" w:cs="仿宋_GB2312" w:hint="eastAsia"/>
                <w:snapToGrid w:val="0"/>
                <w:color w:val="000000"/>
                <w:kern w:val="0"/>
                <w:sz w:val="22"/>
                <w:lang w:bidi="ar"/>
              </w:rPr>
              <w:t>/s，雨水湿地3ha，对</w:t>
            </w:r>
            <w:proofErr w:type="gramStart"/>
            <w:r>
              <w:rPr>
                <w:rFonts w:ascii="仿宋_GB2312" w:eastAsia="仿宋_GB2312" w:hAnsi="仿宋_GB2312" w:cs="仿宋_GB2312" w:hint="eastAsia"/>
                <w:snapToGrid w:val="0"/>
                <w:color w:val="000000"/>
                <w:kern w:val="0"/>
                <w:sz w:val="22"/>
                <w:lang w:bidi="ar"/>
              </w:rPr>
              <w:t>韩马陂塘</w:t>
            </w:r>
            <w:proofErr w:type="gramEnd"/>
            <w:r>
              <w:rPr>
                <w:rFonts w:ascii="仿宋_GB2312" w:eastAsia="仿宋_GB2312" w:hAnsi="仿宋_GB2312" w:cs="仿宋_GB2312" w:hint="eastAsia"/>
                <w:snapToGrid w:val="0"/>
                <w:color w:val="000000"/>
                <w:kern w:val="0"/>
                <w:sz w:val="22"/>
                <w:lang w:bidi="ar"/>
              </w:rPr>
              <w:t>雨水进行利用，增加雨水资源化利用率。</w:t>
            </w:r>
          </w:p>
        </w:tc>
        <w:tc>
          <w:tcPr>
            <w:tcW w:w="416" w:type="pct"/>
            <w:tcBorders>
              <w:top w:val="single" w:sz="4" w:space="0" w:color="000000"/>
              <w:left w:val="single" w:sz="4" w:space="0" w:color="000000"/>
              <w:bottom w:val="single" w:sz="4" w:space="0" w:color="000000"/>
              <w:right w:val="single" w:sz="4" w:space="0" w:color="000000"/>
            </w:tcBorders>
            <w:vAlign w:val="center"/>
          </w:tcPr>
          <w:p w14:paraId="033661C2"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5850FE0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362D64D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682CC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w:t>
            </w:r>
          </w:p>
        </w:tc>
        <w:tc>
          <w:tcPr>
            <w:tcW w:w="400" w:type="pct"/>
            <w:tcBorders>
              <w:top w:val="single" w:sz="4" w:space="0" w:color="000000"/>
              <w:left w:val="single" w:sz="4" w:space="0" w:color="000000"/>
              <w:bottom w:val="single" w:sz="4" w:space="0" w:color="000000"/>
              <w:right w:val="single" w:sz="4" w:space="0" w:color="000000"/>
            </w:tcBorders>
            <w:vAlign w:val="center"/>
          </w:tcPr>
          <w:p w14:paraId="62F2B54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42159F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5E85CF51" w14:textId="77777777" w:rsidR="00923EDD" w:rsidRDefault="00923EDD" w:rsidP="000B73AD">
            <w:pPr>
              <w:jc w:val="center"/>
              <w:rPr>
                <w:rFonts w:ascii="仿宋_GB2312" w:eastAsia="仿宋_GB2312" w:hAnsi="仿宋_GB2312" w:cs="仿宋_GB2312" w:hint="eastAsia"/>
                <w:color w:val="000000"/>
                <w:sz w:val="22"/>
              </w:rPr>
            </w:pPr>
          </w:p>
        </w:tc>
      </w:tr>
      <w:tr w:rsidR="00923EDD" w14:paraId="5DCBBB51" w14:textId="77777777" w:rsidTr="000B73AD">
        <w:trPr>
          <w:trHeight w:val="210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F165EC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w:t>
            </w:r>
          </w:p>
        </w:tc>
        <w:tc>
          <w:tcPr>
            <w:tcW w:w="772" w:type="pct"/>
            <w:tcBorders>
              <w:top w:val="single" w:sz="4" w:space="0" w:color="000000"/>
              <w:left w:val="single" w:sz="4" w:space="0" w:color="000000"/>
              <w:bottom w:val="single" w:sz="4" w:space="0" w:color="000000"/>
              <w:right w:val="single" w:sz="4" w:space="0" w:color="000000"/>
            </w:tcBorders>
            <w:vAlign w:val="center"/>
          </w:tcPr>
          <w:p w14:paraId="383EB0A4"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市区污水厂2000×1500总管设置CSO</w:t>
            </w:r>
          </w:p>
          <w:p w14:paraId="580B4DD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调蓄池</w:t>
            </w:r>
          </w:p>
        </w:tc>
        <w:tc>
          <w:tcPr>
            <w:tcW w:w="240" w:type="pct"/>
            <w:tcBorders>
              <w:top w:val="single" w:sz="4" w:space="0" w:color="000000"/>
              <w:left w:val="single" w:sz="4" w:space="0" w:color="000000"/>
              <w:bottom w:val="single" w:sz="4" w:space="0" w:color="000000"/>
              <w:right w:val="single" w:sz="4" w:space="0" w:color="000000"/>
            </w:tcBorders>
            <w:vAlign w:val="center"/>
          </w:tcPr>
          <w:p w14:paraId="44B5BE7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B57DBA2"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新建市区污水厂进厂总管合流制溢流污染调蓄池13万m</w:t>
            </w:r>
            <w:r>
              <w:rPr>
                <w:rFonts w:ascii="仿宋_GB2312" w:eastAsia="仿宋_GB2312" w:hAnsi="仿宋_GB2312" w:cs="仿宋_GB2312" w:hint="eastAsia"/>
                <w:snapToGrid w:val="0"/>
                <w:color w:val="000000"/>
                <w:kern w:val="0"/>
                <w:sz w:val="22"/>
                <w:vertAlign w:val="superscript"/>
                <w:lang w:bidi="ar"/>
              </w:rPr>
              <w:t>3</w:t>
            </w:r>
            <w:r>
              <w:rPr>
                <w:rFonts w:ascii="仿宋_GB2312" w:eastAsia="仿宋_GB2312" w:hAnsi="仿宋_GB2312" w:cs="仿宋_GB2312" w:hint="eastAsia"/>
                <w:snapToGrid w:val="0"/>
                <w:color w:val="000000"/>
                <w:kern w:val="0"/>
                <w:sz w:val="22"/>
                <w:lang w:bidi="ar"/>
              </w:rPr>
              <w:t>；市区污水厂收水范围内尚存在雨污合流的情况，在短期内无法实现全面雨污分流的情况下，建设CSO调蓄池，</w:t>
            </w:r>
            <w:proofErr w:type="gramStart"/>
            <w:r>
              <w:rPr>
                <w:rFonts w:ascii="仿宋_GB2312" w:eastAsia="仿宋_GB2312" w:hAnsi="仿宋_GB2312" w:cs="仿宋_GB2312" w:hint="eastAsia"/>
                <w:snapToGrid w:val="0"/>
                <w:color w:val="000000"/>
                <w:kern w:val="0"/>
                <w:sz w:val="22"/>
                <w:lang w:bidi="ar"/>
              </w:rPr>
              <w:t>削减厂</w:t>
            </w:r>
            <w:proofErr w:type="gramEnd"/>
            <w:r>
              <w:rPr>
                <w:rFonts w:ascii="仿宋_GB2312" w:eastAsia="仿宋_GB2312" w:hAnsi="仿宋_GB2312" w:cs="仿宋_GB2312" w:hint="eastAsia"/>
                <w:snapToGrid w:val="0"/>
                <w:color w:val="000000"/>
                <w:kern w:val="0"/>
                <w:sz w:val="22"/>
                <w:lang w:bidi="ar"/>
              </w:rPr>
              <w:t>前溢流频次。</w:t>
            </w:r>
          </w:p>
        </w:tc>
        <w:tc>
          <w:tcPr>
            <w:tcW w:w="416" w:type="pct"/>
            <w:tcBorders>
              <w:top w:val="single" w:sz="4" w:space="0" w:color="000000"/>
              <w:left w:val="single" w:sz="4" w:space="0" w:color="000000"/>
              <w:bottom w:val="single" w:sz="4" w:space="0" w:color="000000"/>
              <w:right w:val="single" w:sz="4" w:space="0" w:color="000000"/>
            </w:tcBorders>
            <w:vAlign w:val="center"/>
          </w:tcPr>
          <w:p w14:paraId="44917C84"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1C62A34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    中央预算</w:t>
            </w:r>
          </w:p>
        </w:tc>
        <w:tc>
          <w:tcPr>
            <w:tcW w:w="353" w:type="pct"/>
            <w:tcBorders>
              <w:top w:val="single" w:sz="4" w:space="0" w:color="000000"/>
              <w:left w:val="single" w:sz="4" w:space="0" w:color="000000"/>
              <w:bottom w:val="single" w:sz="4" w:space="0" w:color="000000"/>
              <w:right w:val="single" w:sz="4" w:space="0" w:color="000000"/>
            </w:tcBorders>
            <w:vAlign w:val="center"/>
          </w:tcPr>
          <w:p w14:paraId="0F1FA88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54600</w:t>
            </w:r>
          </w:p>
        </w:tc>
        <w:tc>
          <w:tcPr>
            <w:tcW w:w="400" w:type="pct"/>
            <w:tcBorders>
              <w:top w:val="single" w:sz="4" w:space="0" w:color="000000"/>
              <w:left w:val="single" w:sz="4" w:space="0" w:color="000000"/>
              <w:bottom w:val="single" w:sz="4" w:space="0" w:color="000000"/>
              <w:right w:val="single" w:sz="4" w:space="0" w:color="000000"/>
            </w:tcBorders>
            <w:vAlign w:val="center"/>
          </w:tcPr>
          <w:p w14:paraId="4C90F79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70765C2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07BB16C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F65571D" w14:textId="77777777" w:rsidR="00923EDD" w:rsidRDefault="00923EDD" w:rsidP="000B73AD">
            <w:pPr>
              <w:jc w:val="center"/>
              <w:rPr>
                <w:rFonts w:ascii="仿宋_GB2312" w:eastAsia="仿宋_GB2312" w:hAnsi="仿宋_GB2312" w:cs="仿宋_GB2312" w:hint="eastAsia"/>
                <w:color w:val="000000"/>
                <w:sz w:val="22"/>
              </w:rPr>
            </w:pPr>
          </w:p>
        </w:tc>
      </w:tr>
      <w:tr w:rsidR="00923EDD" w14:paraId="717FF62D" w14:textId="77777777" w:rsidTr="000B73AD">
        <w:trPr>
          <w:trHeight w:val="171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BDDEC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41</w:t>
            </w:r>
          </w:p>
        </w:tc>
        <w:tc>
          <w:tcPr>
            <w:tcW w:w="772" w:type="pct"/>
            <w:tcBorders>
              <w:top w:val="single" w:sz="4" w:space="0" w:color="000000"/>
              <w:left w:val="single" w:sz="4" w:space="0" w:color="000000"/>
              <w:bottom w:val="single" w:sz="4" w:space="0" w:color="000000"/>
              <w:right w:val="single" w:sz="4" w:space="0" w:color="000000"/>
            </w:tcBorders>
            <w:vAlign w:val="center"/>
          </w:tcPr>
          <w:p w14:paraId="3BCEFD99"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朝阳大街、站北街</w:t>
            </w:r>
          </w:p>
          <w:p w14:paraId="0EE3BD9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超磁分离器</w:t>
            </w:r>
          </w:p>
        </w:tc>
        <w:tc>
          <w:tcPr>
            <w:tcW w:w="240" w:type="pct"/>
            <w:tcBorders>
              <w:top w:val="single" w:sz="4" w:space="0" w:color="000000"/>
              <w:left w:val="single" w:sz="4" w:space="0" w:color="000000"/>
              <w:bottom w:val="single" w:sz="4" w:space="0" w:color="000000"/>
              <w:right w:val="single" w:sz="4" w:space="0" w:color="000000"/>
            </w:tcBorders>
            <w:vAlign w:val="center"/>
          </w:tcPr>
          <w:p w14:paraId="51EDDA2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CD69A6E"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朝阳大街0.12m</w:t>
            </w:r>
            <w:r>
              <w:rPr>
                <w:rFonts w:ascii="仿宋_GB2312" w:eastAsia="仿宋_GB2312" w:hAnsi="仿宋_GB2312" w:cs="仿宋_GB2312" w:hint="eastAsia"/>
                <w:snapToGrid w:val="0"/>
                <w:color w:val="000000"/>
                <w:spacing w:val="-6"/>
                <w:kern w:val="0"/>
                <w:sz w:val="22"/>
                <w:vertAlign w:val="superscript"/>
                <w:lang w:bidi="ar"/>
              </w:rPr>
              <w:t>3</w:t>
            </w:r>
            <w:r>
              <w:rPr>
                <w:rFonts w:ascii="仿宋_GB2312" w:eastAsia="仿宋_GB2312" w:hAnsi="仿宋_GB2312" w:cs="仿宋_GB2312" w:hint="eastAsia"/>
                <w:snapToGrid w:val="0"/>
                <w:color w:val="000000"/>
                <w:spacing w:val="-6"/>
                <w:kern w:val="0"/>
                <w:sz w:val="22"/>
                <w:lang w:bidi="ar"/>
              </w:rPr>
              <w:t>/s，站北街0.35m</w:t>
            </w:r>
            <w:r>
              <w:rPr>
                <w:rFonts w:ascii="仿宋_GB2312" w:eastAsia="仿宋_GB2312" w:hAnsi="仿宋_GB2312" w:cs="仿宋_GB2312" w:hint="eastAsia"/>
                <w:snapToGrid w:val="0"/>
                <w:color w:val="000000"/>
                <w:spacing w:val="-6"/>
                <w:kern w:val="0"/>
                <w:sz w:val="22"/>
                <w:vertAlign w:val="superscript"/>
                <w:lang w:bidi="ar"/>
              </w:rPr>
              <w:t>3</w:t>
            </w:r>
            <w:r>
              <w:rPr>
                <w:rFonts w:ascii="仿宋_GB2312" w:eastAsia="仿宋_GB2312" w:hAnsi="仿宋_GB2312" w:cs="仿宋_GB2312" w:hint="eastAsia"/>
                <w:snapToGrid w:val="0"/>
                <w:color w:val="000000"/>
                <w:spacing w:val="-6"/>
                <w:kern w:val="0"/>
                <w:sz w:val="22"/>
                <w:lang w:bidi="ar"/>
              </w:rPr>
              <w:t>/s；</w:t>
            </w:r>
            <w:r>
              <w:rPr>
                <w:rFonts w:ascii="仿宋_GB2312" w:eastAsia="仿宋_GB2312" w:hAnsi="仿宋_GB2312" w:cs="仿宋_GB2312" w:hint="eastAsia"/>
                <w:snapToGrid w:val="0"/>
                <w:color w:val="000000"/>
                <w:kern w:val="0"/>
                <w:sz w:val="22"/>
                <w:lang w:bidi="ar"/>
              </w:rPr>
              <w:t>朝阳大街、站北街收水范围尚未实现全面雨污分流，超磁分离器对部分混合污水进行处理后排放，降低对河道的污染。</w:t>
            </w:r>
          </w:p>
        </w:tc>
        <w:tc>
          <w:tcPr>
            <w:tcW w:w="416" w:type="pct"/>
            <w:tcBorders>
              <w:top w:val="single" w:sz="4" w:space="0" w:color="000000"/>
              <w:left w:val="single" w:sz="4" w:space="0" w:color="000000"/>
              <w:bottom w:val="single" w:sz="4" w:space="0" w:color="000000"/>
              <w:right w:val="single" w:sz="4" w:space="0" w:color="000000"/>
            </w:tcBorders>
            <w:vAlign w:val="center"/>
          </w:tcPr>
          <w:p w14:paraId="3FEF3166"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646DBD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776B988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19600</w:t>
            </w:r>
          </w:p>
        </w:tc>
        <w:tc>
          <w:tcPr>
            <w:tcW w:w="400" w:type="pct"/>
            <w:tcBorders>
              <w:top w:val="single" w:sz="4" w:space="0" w:color="000000"/>
              <w:left w:val="single" w:sz="4" w:space="0" w:color="000000"/>
              <w:bottom w:val="single" w:sz="4" w:space="0" w:color="000000"/>
              <w:right w:val="single" w:sz="4" w:space="0" w:color="000000"/>
            </w:tcBorders>
            <w:vAlign w:val="center"/>
          </w:tcPr>
          <w:p w14:paraId="75C71DF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72D5DCC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184B4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B1576EC" w14:textId="77777777" w:rsidR="00923EDD" w:rsidRDefault="00923EDD" w:rsidP="000B73AD">
            <w:pPr>
              <w:jc w:val="center"/>
              <w:rPr>
                <w:rFonts w:ascii="仿宋_GB2312" w:eastAsia="仿宋_GB2312" w:hAnsi="仿宋_GB2312" w:cs="仿宋_GB2312" w:hint="eastAsia"/>
                <w:color w:val="000000"/>
                <w:sz w:val="22"/>
              </w:rPr>
            </w:pPr>
          </w:p>
        </w:tc>
      </w:tr>
      <w:tr w:rsidR="00923EDD" w14:paraId="45676224" w14:textId="77777777" w:rsidTr="000B73AD">
        <w:trPr>
          <w:trHeight w:val="958"/>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514104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42</w:t>
            </w:r>
          </w:p>
        </w:tc>
        <w:tc>
          <w:tcPr>
            <w:tcW w:w="772" w:type="pct"/>
            <w:tcBorders>
              <w:top w:val="single" w:sz="4" w:space="0" w:color="000000"/>
              <w:left w:val="single" w:sz="4" w:space="0" w:color="000000"/>
              <w:bottom w:val="single" w:sz="4" w:space="0" w:color="000000"/>
              <w:right w:val="single" w:sz="4" w:space="0" w:color="000000"/>
            </w:tcBorders>
            <w:vAlign w:val="center"/>
          </w:tcPr>
          <w:p w14:paraId="7DC0B42D"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道路雨污分流改造</w:t>
            </w:r>
          </w:p>
          <w:p w14:paraId="64CD1A6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B79FB2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1A4703E"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新建DN600-DN1200雨水管1km；市政道路雨污分流改造，减少合流制溢流污染。</w:t>
            </w:r>
          </w:p>
        </w:tc>
        <w:tc>
          <w:tcPr>
            <w:tcW w:w="416" w:type="pct"/>
            <w:tcBorders>
              <w:top w:val="single" w:sz="4" w:space="0" w:color="000000"/>
              <w:left w:val="single" w:sz="4" w:space="0" w:color="000000"/>
              <w:bottom w:val="single" w:sz="4" w:space="0" w:color="000000"/>
              <w:right w:val="single" w:sz="4" w:space="0" w:color="000000"/>
            </w:tcBorders>
            <w:vAlign w:val="center"/>
          </w:tcPr>
          <w:p w14:paraId="1C72BE09"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78F12BF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731BAF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1200</w:t>
            </w:r>
          </w:p>
        </w:tc>
        <w:tc>
          <w:tcPr>
            <w:tcW w:w="400" w:type="pct"/>
            <w:tcBorders>
              <w:top w:val="single" w:sz="4" w:space="0" w:color="000000"/>
              <w:left w:val="single" w:sz="4" w:space="0" w:color="000000"/>
              <w:bottom w:val="single" w:sz="4" w:space="0" w:color="000000"/>
              <w:right w:val="single" w:sz="4" w:space="0" w:color="000000"/>
            </w:tcBorders>
            <w:vAlign w:val="center"/>
          </w:tcPr>
          <w:p w14:paraId="29DEE94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7A733A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1476AE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282242BF" w14:textId="77777777" w:rsidR="00923EDD" w:rsidRDefault="00923EDD" w:rsidP="000B73AD">
            <w:pPr>
              <w:jc w:val="center"/>
              <w:rPr>
                <w:rFonts w:ascii="仿宋_GB2312" w:eastAsia="仿宋_GB2312" w:hAnsi="仿宋_GB2312" w:cs="仿宋_GB2312" w:hint="eastAsia"/>
                <w:color w:val="000000"/>
                <w:sz w:val="22"/>
              </w:rPr>
            </w:pPr>
          </w:p>
        </w:tc>
      </w:tr>
      <w:tr w:rsidR="00923EDD" w14:paraId="30101CBC" w14:textId="77777777" w:rsidTr="000B73AD">
        <w:trPr>
          <w:trHeight w:val="170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A2CE73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43</w:t>
            </w:r>
          </w:p>
        </w:tc>
        <w:tc>
          <w:tcPr>
            <w:tcW w:w="772" w:type="pct"/>
            <w:tcBorders>
              <w:top w:val="single" w:sz="4" w:space="0" w:color="000000"/>
              <w:left w:val="single" w:sz="4" w:space="0" w:color="000000"/>
              <w:bottom w:val="single" w:sz="4" w:space="0" w:color="000000"/>
              <w:right w:val="single" w:sz="4" w:space="0" w:color="000000"/>
            </w:tcBorders>
            <w:vAlign w:val="center"/>
          </w:tcPr>
          <w:p w14:paraId="17AF8858"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北塘路北段道路</w:t>
            </w:r>
          </w:p>
          <w:p w14:paraId="440E5D8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7625E6E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718A309"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该工程南起胜利大街，北至310国道，道路长度1500m，道路红线24米，拆迁约80户；建设内容包括：征迁、道路、给排水、绿化亮化、综合管线及海绵设施建设等。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773345D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050B447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1C4D55E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DE64BB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66F4D8B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5A2BE29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60A188F6" w14:textId="77777777" w:rsidR="00923EDD" w:rsidRDefault="00923EDD" w:rsidP="000B73AD">
            <w:pPr>
              <w:jc w:val="center"/>
              <w:rPr>
                <w:rFonts w:ascii="仿宋_GB2312" w:eastAsia="仿宋_GB2312" w:hAnsi="仿宋_GB2312" w:cs="仿宋_GB2312" w:hint="eastAsia"/>
                <w:color w:val="000000"/>
                <w:sz w:val="22"/>
              </w:rPr>
            </w:pPr>
          </w:p>
        </w:tc>
      </w:tr>
      <w:tr w:rsidR="00923EDD" w14:paraId="45FC0FEF" w14:textId="77777777" w:rsidTr="000B73AD">
        <w:trPr>
          <w:trHeight w:val="1813"/>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52B2A3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44</w:t>
            </w:r>
          </w:p>
        </w:tc>
        <w:tc>
          <w:tcPr>
            <w:tcW w:w="772" w:type="pct"/>
            <w:tcBorders>
              <w:top w:val="single" w:sz="4" w:space="0" w:color="000000"/>
              <w:left w:val="single" w:sz="4" w:space="0" w:color="000000"/>
              <w:bottom w:val="single" w:sz="4" w:space="0" w:color="000000"/>
              <w:right w:val="single" w:sz="4" w:space="0" w:color="000000"/>
            </w:tcBorders>
            <w:vAlign w:val="center"/>
          </w:tcPr>
          <w:p w14:paraId="13FE881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新民路道路建设工程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26B7E8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87058CA" w14:textId="77777777" w:rsidR="00923EDD" w:rsidRDefault="00923ED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该工程南起一青里，北至人民街，道路长度490m，道路红线宽24米，拆迁约100户；建设内容包含：征地、拆迁、道路、给排水、绿化亮化、综合管线及海绵设施建设等。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090B252A"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0B9D5F6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2F61AD2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13CE75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2882FE1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459C4B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42DD7C73" w14:textId="77777777" w:rsidR="00923EDD" w:rsidRDefault="00923EDD" w:rsidP="000B73AD">
            <w:pPr>
              <w:jc w:val="center"/>
              <w:rPr>
                <w:rFonts w:ascii="仿宋_GB2312" w:eastAsia="仿宋_GB2312" w:hAnsi="仿宋_GB2312" w:cs="仿宋_GB2312" w:hint="eastAsia"/>
                <w:color w:val="000000"/>
                <w:sz w:val="22"/>
              </w:rPr>
            </w:pPr>
          </w:p>
        </w:tc>
      </w:tr>
      <w:tr w:rsidR="00923EDD" w14:paraId="6E9ACA2A" w14:textId="77777777" w:rsidTr="000B73AD">
        <w:trPr>
          <w:trHeight w:val="214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1FC1A9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45</w:t>
            </w:r>
          </w:p>
        </w:tc>
        <w:tc>
          <w:tcPr>
            <w:tcW w:w="772" w:type="pct"/>
            <w:tcBorders>
              <w:top w:val="single" w:sz="4" w:space="0" w:color="000000"/>
              <w:left w:val="single" w:sz="4" w:space="0" w:color="000000"/>
              <w:bottom w:val="single" w:sz="4" w:space="0" w:color="000000"/>
              <w:right w:val="single" w:sz="4" w:space="0" w:color="000000"/>
            </w:tcBorders>
            <w:vAlign w:val="center"/>
          </w:tcPr>
          <w:p w14:paraId="6F94F9B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民主路北段（人民街</w:t>
            </w:r>
            <w:proofErr w:type="gramStart"/>
            <w:r>
              <w:rPr>
                <w:rFonts w:ascii="仿宋_GB2312" w:eastAsia="仿宋_GB2312" w:hAnsi="仿宋_GB2312" w:cs="仿宋_GB2312" w:hint="eastAsia"/>
                <w:snapToGrid w:val="0"/>
                <w:color w:val="000000"/>
                <w:kern w:val="0"/>
                <w:sz w:val="22"/>
                <w:lang w:bidi="ar"/>
              </w:rPr>
              <w:t>—胜利</w:t>
            </w:r>
            <w:proofErr w:type="gramEnd"/>
            <w:r>
              <w:rPr>
                <w:rFonts w:ascii="仿宋_GB2312" w:eastAsia="仿宋_GB2312" w:hAnsi="仿宋_GB2312" w:cs="仿宋_GB2312" w:hint="eastAsia"/>
                <w:snapToGrid w:val="0"/>
                <w:color w:val="000000"/>
                <w:kern w:val="0"/>
                <w:sz w:val="22"/>
                <w:lang w:bidi="ar"/>
              </w:rPr>
              <w:t>大街）道路建设工程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413D63E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B2EA78D"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该工程位于义乌商城东侧，南起人民街，北至胜利大街，道路全长约340米，道路红线宽24米，拆迁面积约10000平方米。建设内容包括：征迁、道路、给排水、绿化亮化、综合管线及海绵设施建设等。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77DEB81E"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364A465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5A786F2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00" w:type="pct"/>
            <w:tcBorders>
              <w:top w:val="single" w:sz="4" w:space="0" w:color="000000"/>
              <w:left w:val="single" w:sz="4" w:space="0" w:color="000000"/>
              <w:bottom w:val="single" w:sz="4" w:space="0" w:color="000000"/>
              <w:right w:val="single" w:sz="4" w:space="0" w:color="000000"/>
            </w:tcBorders>
            <w:vAlign w:val="center"/>
          </w:tcPr>
          <w:p w14:paraId="594D5AA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079B7B9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2E0BE7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32F7FC67" w14:textId="77777777" w:rsidR="00923EDD" w:rsidRDefault="00923EDD" w:rsidP="000B73AD">
            <w:pPr>
              <w:jc w:val="center"/>
              <w:rPr>
                <w:rFonts w:ascii="仿宋_GB2312" w:eastAsia="仿宋_GB2312" w:hAnsi="仿宋_GB2312" w:cs="仿宋_GB2312" w:hint="eastAsia"/>
                <w:color w:val="000000"/>
                <w:sz w:val="22"/>
              </w:rPr>
            </w:pPr>
          </w:p>
        </w:tc>
      </w:tr>
      <w:tr w:rsidR="00923EDD" w14:paraId="2B9EE414" w14:textId="77777777" w:rsidTr="000B73AD">
        <w:trPr>
          <w:trHeight w:val="197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34AA9C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46</w:t>
            </w:r>
          </w:p>
        </w:tc>
        <w:tc>
          <w:tcPr>
            <w:tcW w:w="772" w:type="pct"/>
            <w:tcBorders>
              <w:top w:val="single" w:sz="4" w:space="0" w:color="000000"/>
              <w:left w:val="single" w:sz="4" w:space="0" w:color="000000"/>
              <w:bottom w:val="single" w:sz="4" w:space="0" w:color="000000"/>
              <w:right w:val="single" w:sz="4" w:space="0" w:color="000000"/>
            </w:tcBorders>
            <w:vAlign w:val="center"/>
          </w:tcPr>
          <w:p w14:paraId="2260800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宣化路道路建设工程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6B1C57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95A48C0"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该工程南起五马路，北至310国道，道路长度约1000m平方米，道路红线宽24米，拆迁面积约19000；建设内容包括：征迁、道路、给排水、绿化亮化、综合管线及海绵设施建设等。</w:t>
            </w:r>
          </w:p>
        </w:tc>
        <w:tc>
          <w:tcPr>
            <w:tcW w:w="416" w:type="pct"/>
            <w:tcBorders>
              <w:top w:val="single" w:sz="4" w:space="0" w:color="000000"/>
              <w:left w:val="single" w:sz="4" w:space="0" w:color="000000"/>
              <w:bottom w:val="single" w:sz="4" w:space="0" w:color="000000"/>
              <w:right w:val="single" w:sz="4" w:space="0" w:color="000000"/>
            </w:tcBorders>
            <w:vAlign w:val="center"/>
          </w:tcPr>
          <w:p w14:paraId="57A5CD6F"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0EC6F37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市级财政</w:t>
            </w:r>
          </w:p>
        </w:tc>
        <w:tc>
          <w:tcPr>
            <w:tcW w:w="353" w:type="pct"/>
            <w:tcBorders>
              <w:top w:val="single" w:sz="4" w:space="0" w:color="000000"/>
              <w:left w:val="single" w:sz="4" w:space="0" w:color="000000"/>
              <w:bottom w:val="single" w:sz="4" w:space="0" w:color="000000"/>
              <w:right w:val="single" w:sz="4" w:space="0" w:color="000000"/>
            </w:tcBorders>
            <w:vAlign w:val="center"/>
          </w:tcPr>
          <w:p w14:paraId="017600E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18000</w:t>
            </w:r>
          </w:p>
        </w:tc>
        <w:tc>
          <w:tcPr>
            <w:tcW w:w="400" w:type="pct"/>
            <w:tcBorders>
              <w:top w:val="single" w:sz="4" w:space="0" w:color="000000"/>
              <w:left w:val="single" w:sz="4" w:space="0" w:color="000000"/>
              <w:bottom w:val="single" w:sz="4" w:space="0" w:color="000000"/>
              <w:right w:val="single" w:sz="4" w:space="0" w:color="000000"/>
            </w:tcBorders>
            <w:vAlign w:val="center"/>
          </w:tcPr>
          <w:p w14:paraId="270D895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4D5BA0C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F330E0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市住房城乡建设局</w:t>
            </w:r>
          </w:p>
        </w:tc>
        <w:tc>
          <w:tcPr>
            <w:tcW w:w="191" w:type="pct"/>
            <w:tcBorders>
              <w:top w:val="single" w:sz="4" w:space="0" w:color="000000"/>
              <w:left w:val="single" w:sz="4" w:space="0" w:color="000000"/>
              <w:bottom w:val="single" w:sz="4" w:space="0" w:color="000000"/>
              <w:right w:val="single" w:sz="4" w:space="0" w:color="000000"/>
            </w:tcBorders>
            <w:vAlign w:val="center"/>
          </w:tcPr>
          <w:p w14:paraId="74ACFE26" w14:textId="77777777" w:rsidR="00923EDD" w:rsidRDefault="00923EDD" w:rsidP="000B73AD">
            <w:pPr>
              <w:jc w:val="center"/>
              <w:rPr>
                <w:rFonts w:ascii="仿宋_GB2312" w:eastAsia="仿宋_GB2312" w:hAnsi="仿宋_GB2312" w:cs="仿宋_GB2312" w:hint="eastAsia"/>
                <w:color w:val="000000"/>
                <w:sz w:val="22"/>
              </w:rPr>
            </w:pPr>
          </w:p>
        </w:tc>
      </w:tr>
      <w:tr w:rsidR="00923EDD" w14:paraId="23D61F9F" w14:textId="77777777" w:rsidTr="000B73AD">
        <w:trPr>
          <w:trHeight w:val="315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09A098E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47</w:t>
            </w:r>
          </w:p>
        </w:tc>
        <w:tc>
          <w:tcPr>
            <w:tcW w:w="772" w:type="pct"/>
            <w:tcBorders>
              <w:top w:val="single" w:sz="4" w:space="0" w:color="000000"/>
              <w:left w:val="single" w:sz="4" w:space="0" w:color="000000"/>
              <w:bottom w:val="single" w:sz="4" w:space="0" w:color="000000"/>
              <w:right w:val="single" w:sz="4" w:space="0" w:color="000000"/>
            </w:tcBorders>
            <w:vAlign w:val="center"/>
          </w:tcPr>
          <w:p w14:paraId="711599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渭南市城市综合服务数据空间项目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64AAB79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4521E76"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基于以往公共服务领域的数字化业务系统，在融合服务业务及数据后，结合服务过程的数据资源赋能政府城市管理职能及居民生活服务个性化需求，做数据产品的二次开发。建设丝路交易渭南分中心，承接政府各部门可释放的数据资源，构建本地可信数据空间，连接中省数据空间和数据流通平台。</w:t>
            </w:r>
          </w:p>
        </w:tc>
        <w:tc>
          <w:tcPr>
            <w:tcW w:w="416" w:type="pct"/>
            <w:tcBorders>
              <w:top w:val="single" w:sz="4" w:space="0" w:color="000000"/>
              <w:left w:val="single" w:sz="4" w:space="0" w:color="000000"/>
              <w:bottom w:val="single" w:sz="4" w:space="0" w:color="000000"/>
              <w:right w:val="single" w:sz="4" w:space="0" w:color="000000"/>
            </w:tcBorders>
            <w:vAlign w:val="center"/>
          </w:tcPr>
          <w:p w14:paraId="5D6738FB"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2025-2029</w:t>
            </w:r>
          </w:p>
        </w:tc>
        <w:tc>
          <w:tcPr>
            <w:tcW w:w="395" w:type="pct"/>
            <w:tcBorders>
              <w:top w:val="single" w:sz="4" w:space="0" w:color="000000"/>
              <w:left w:val="single" w:sz="4" w:space="0" w:color="000000"/>
              <w:bottom w:val="single" w:sz="4" w:space="0" w:color="000000"/>
              <w:right w:val="single" w:sz="4" w:space="0" w:color="000000"/>
            </w:tcBorders>
            <w:vAlign w:val="center"/>
          </w:tcPr>
          <w:p w14:paraId="5C01E42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 xml:space="preserve">银行贷款   </w:t>
            </w:r>
            <w:r>
              <w:rPr>
                <w:rFonts w:ascii="仿宋_GB2312" w:eastAsia="仿宋_GB2312" w:hAnsi="仿宋_GB2312" w:cs="仿宋_GB2312" w:hint="eastAsia"/>
                <w:snapToGrid w:val="0"/>
                <w:color w:val="000000"/>
                <w:kern w:val="0"/>
                <w:sz w:val="22"/>
                <w:lang w:bidi="ar"/>
              </w:rPr>
              <w:br/>
              <w:t>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4F9A866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12532</w:t>
            </w:r>
          </w:p>
        </w:tc>
        <w:tc>
          <w:tcPr>
            <w:tcW w:w="400" w:type="pct"/>
            <w:tcBorders>
              <w:top w:val="single" w:sz="4" w:space="0" w:color="000000"/>
              <w:left w:val="single" w:sz="4" w:space="0" w:color="000000"/>
              <w:bottom w:val="single" w:sz="4" w:space="0" w:color="000000"/>
              <w:right w:val="single" w:sz="4" w:space="0" w:color="000000"/>
            </w:tcBorders>
            <w:vAlign w:val="center"/>
          </w:tcPr>
          <w:p w14:paraId="76222BC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w:t>
            </w:r>
          </w:p>
        </w:tc>
        <w:tc>
          <w:tcPr>
            <w:tcW w:w="400" w:type="pct"/>
            <w:tcBorders>
              <w:top w:val="single" w:sz="4" w:space="0" w:color="000000"/>
              <w:left w:val="single" w:sz="4" w:space="0" w:color="000000"/>
              <w:bottom w:val="single" w:sz="4" w:space="0" w:color="000000"/>
              <w:right w:val="single" w:sz="4" w:space="0" w:color="000000"/>
            </w:tcBorders>
            <w:vAlign w:val="center"/>
          </w:tcPr>
          <w:p w14:paraId="17F54FE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完成前期调研及部</w:t>
            </w:r>
            <w:r>
              <w:rPr>
                <w:rFonts w:ascii="仿宋_GB2312" w:eastAsia="仿宋_GB2312" w:hAnsi="仿宋_GB2312" w:cs="仿宋_GB2312" w:hint="eastAsia"/>
                <w:snapToGrid w:val="0"/>
                <w:color w:val="000000"/>
                <w:spacing w:val="-17"/>
                <w:kern w:val="0"/>
                <w:sz w:val="22"/>
                <w:lang w:bidi="ar"/>
              </w:rPr>
              <w:t>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3906FACE"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5BD078E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vAlign w:val="center"/>
          </w:tcPr>
          <w:p w14:paraId="67BB9F2B" w14:textId="77777777" w:rsidR="00923EDD" w:rsidRDefault="00923EDD" w:rsidP="000B73AD">
            <w:pPr>
              <w:jc w:val="center"/>
              <w:rPr>
                <w:rFonts w:ascii="仿宋_GB2312" w:eastAsia="仿宋_GB2312" w:hAnsi="仿宋_GB2312" w:cs="仿宋_GB2312" w:hint="eastAsia"/>
                <w:color w:val="FF0000"/>
                <w:sz w:val="22"/>
              </w:rPr>
            </w:pPr>
          </w:p>
        </w:tc>
      </w:tr>
      <w:tr w:rsidR="00923EDD" w14:paraId="3887075A" w14:textId="77777777" w:rsidTr="000B73AD">
        <w:trPr>
          <w:trHeight w:val="284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887D8E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48</w:t>
            </w:r>
          </w:p>
        </w:tc>
        <w:tc>
          <w:tcPr>
            <w:tcW w:w="772" w:type="pct"/>
            <w:tcBorders>
              <w:top w:val="single" w:sz="4" w:space="0" w:color="000000"/>
              <w:left w:val="single" w:sz="4" w:space="0" w:color="000000"/>
              <w:bottom w:val="single" w:sz="4" w:space="0" w:color="000000"/>
              <w:right w:val="single" w:sz="4" w:space="0" w:color="000000"/>
            </w:tcBorders>
            <w:vAlign w:val="center"/>
          </w:tcPr>
          <w:p w14:paraId="3E99BE7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渭南市蒋家水厂水能回收水电站工程</w:t>
            </w:r>
            <w:r>
              <w:rPr>
                <w:rFonts w:ascii="仿宋_GB2312" w:eastAsia="仿宋_GB2312" w:hAnsi="仿宋_GB2312" w:cs="仿宋_GB2312" w:hint="eastAsia"/>
                <w:snapToGrid w:val="0"/>
                <w:color w:val="000000"/>
                <w:kern w:val="0"/>
                <w:sz w:val="22"/>
                <w:lang w:bidi="ar"/>
              </w:rPr>
              <w:br/>
              <w:t>（渭南市蒋家村水电站项目）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2B2D72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9883E8A"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站址位于蒋家水厂南侧，厂区建筑物包括主、副厂房、尾水池、尾水连接管道及进厂道路等部分。电站厂房形式为地面式，副厂房位于主厂房上游侧。尾水池位于主厂房下游侧，由管道送至水厂配水井。主厂房内布置2台1350kW卧式水轮发电机组、1台筒式调节阀。</w:t>
            </w:r>
          </w:p>
        </w:tc>
        <w:tc>
          <w:tcPr>
            <w:tcW w:w="416" w:type="pct"/>
            <w:tcBorders>
              <w:top w:val="single" w:sz="4" w:space="0" w:color="000000"/>
              <w:left w:val="single" w:sz="4" w:space="0" w:color="000000"/>
              <w:bottom w:val="single" w:sz="4" w:space="0" w:color="000000"/>
              <w:right w:val="single" w:sz="4" w:space="0" w:color="000000"/>
            </w:tcBorders>
            <w:vAlign w:val="center"/>
          </w:tcPr>
          <w:p w14:paraId="4AD3D9D2"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3C58352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1EFB767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2FFCFC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400" w:type="pct"/>
            <w:tcBorders>
              <w:top w:val="single" w:sz="4" w:space="0" w:color="000000"/>
              <w:left w:val="single" w:sz="4" w:space="0" w:color="000000"/>
              <w:bottom w:val="single" w:sz="4" w:space="0" w:color="000000"/>
              <w:right w:val="single" w:sz="4" w:space="0" w:color="000000"/>
            </w:tcBorders>
            <w:vAlign w:val="center"/>
          </w:tcPr>
          <w:p w14:paraId="17695D2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027D9A4"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w:t>
            </w:r>
            <w:r>
              <w:rPr>
                <w:rFonts w:ascii="仿宋_GB2312" w:eastAsia="仿宋_GB2312" w:hAnsi="仿宋_GB2312" w:cs="仿宋_GB2312" w:hint="eastAsia"/>
                <w:snapToGrid w:val="0"/>
                <w:color w:val="000000"/>
                <w:spacing w:val="-17"/>
                <w:kern w:val="0"/>
                <w:sz w:val="22"/>
                <w:lang w:bidi="ar"/>
              </w:rPr>
              <w:t>团、渭南市</w:t>
            </w:r>
            <w:r>
              <w:rPr>
                <w:rFonts w:ascii="仿宋_GB2312" w:eastAsia="仿宋_GB2312" w:hAnsi="仿宋_GB2312" w:cs="仿宋_GB2312" w:hint="eastAsia"/>
                <w:snapToGrid w:val="0"/>
                <w:color w:val="000000"/>
                <w:kern w:val="0"/>
                <w:sz w:val="22"/>
                <w:lang w:bidi="ar"/>
              </w:rPr>
              <w:t>水</w:t>
            </w:r>
            <w:proofErr w:type="gramStart"/>
            <w:r>
              <w:rPr>
                <w:rFonts w:ascii="仿宋_GB2312" w:eastAsia="仿宋_GB2312" w:hAnsi="仿宋_GB2312" w:cs="仿宋_GB2312" w:hint="eastAsia"/>
                <w:snapToGrid w:val="0"/>
                <w:color w:val="000000"/>
                <w:kern w:val="0"/>
                <w:sz w:val="22"/>
                <w:lang w:bidi="ar"/>
              </w:rPr>
              <w:t>务</w:t>
            </w:r>
            <w:proofErr w:type="gramEnd"/>
            <w:r>
              <w:rPr>
                <w:rFonts w:ascii="仿宋_GB2312" w:eastAsia="仿宋_GB2312" w:hAnsi="仿宋_GB2312" w:cs="仿宋_GB2312" w:hint="eastAsia"/>
                <w:snapToGrid w:val="0"/>
                <w:color w:val="000000"/>
                <w:kern w:val="0"/>
                <w:sz w:val="22"/>
                <w:lang w:bidi="ar"/>
              </w:rPr>
              <w:t>集团有限公司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53D54A0F" w14:textId="77777777" w:rsidR="00923EDD" w:rsidRDefault="00923EDD" w:rsidP="000B73AD">
            <w:pPr>
              <w:jc w:val="center"/>
              <w:rPr>
                <w:rFonts w:ascii="仿宋_GB2312" w:eastAsia="仿宋_GB2312" w:hAnsi="仿宋_GB2312" w:cs="仿宋_GB2312" w:hint="eastAsia"/>
                <w:color w:val="000000"/>
                <w:sz w:val="22"/>
              </w:rPr>
            </w:pPr>
          </w:p>
        </w:tc>
      </w:tr>
      <w:tr w:rsidR="00923EDD" w14:paraId="0A2422C8" w14:textId="77777777" w:rsidTr="000B73AD">
        <w:trPr>
          <w:trHeight w:val="209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F31E2B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49</w:t>
            </w:r>
          </w:p>
        </w:tc>
        <w:tc>
          <w:tcPr>
            <w:tcW w:w="772" w:type="pct"/>
            <w:tcBorders>
              <w:top w:val="single" w:sz="4" w:space="0" w:color="000000"/>
              <w:left w:val="single" w:sz="4" w:space="0" w:color="000000"/>
              <w:bottom w:val="single" w:sz="4" w:space="0" w:color="000000"/>
              <w:right w:val="single" w:sz="4" w:space="0" w:color="000000"/>
            </w:tcBorders>
            <w:vAlign w:val="center"/>
          </w:tcPr>
          <w:p w14:paraId="27D4146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华州区西部地热及伴生气资源综合开发利用项目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0E1E64B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F09AE85"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根据渭南市华州区西部地热资源普查实施方案，拟通过二维地震等手段对华州西部进行前期地质勘探、地质研究等综合性评价，为下一步地热及伴生气开发提供有力保障。</w:t>
            </w:r>
          </w:p>
        </w:tc>
        <w:tc>
          <w:tcPr>
            <w:tcW w:w="416" w:type="pct"/>
            <w:tcBorders>
              <w:top w:val="single" w:sz="4" w:space="0" w:color="000000"/>
              <w:left w:val="single" w:sz="4" w:space="0" w:color="000000"/>
              <w:bottom w:val="single" w:sz="4" w:space="0" w:color="000000"/>
              <w:right w:val="single" w:sz="4" w:space="0" w:color="000000"/>
            </w:tcBorders>
            <w:vAlign w:val="center"/>
          </w:tcPr>
          <w:p w14:paraId="71790472"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4AAC8B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586A613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45000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421832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14B16422"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进行前期</w:t>
            </w:r>
          </w:p>
          <w:p w14:paraId="745B349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地质勘探、</w:t>
            </w:r>
            <w:r>
              <w:rPr>
                <w:rFonts w:ascii="仿宋_GB2312" w:eastAsia="仿宋_GB2312" w:hAnsi="仿宋_GB2312" w:cs="仿宋_GB2312" w:hint="eastAsia"/>
                <w:snapToGrid w:val="0"/>
                <w:color w:val="000000"/>
                <w:kern w:val="0"/>
                <w:sz w:val="22"/>
                <w:lang w:bidi="ar"/>
              </w:rPr>
              <w:t>地质研究等综合性研究</w:t>
            </w:r>
          </w:p>
        </w:tc>
        <w:tc>
          <w:tcPr>
            <w:tcW w:w="381" w:type="pct"/>
            <w:tcBorders>
              <w:top w:val="single" w:sz="4" w:space="0" w:color="000000"/>
              <w:left w:val="single" w:sz="4" w:space="0" w:color="000000"/>
              <w:bottom w:val="single" w:sz="4" w:space="0" w:color="000000"/>
              <w:right w:val="single" w:sz="4" w:space="0" w:color="000000"/>
            </w:tcBorders>
            <w:vAlign w:val="center"/>
          </w:tcPr>
          <w:p w14:paraId="69FD15D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市城投集团、渭南城投能源有限公司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2D3CA21E" w14:textId="77777777" w:rsidR="00923EDD" w:rsidRDefault="00923EDD" w:rsidP="000B73AD">
            <w:pPr>
              <w:jc w:val="center"/>
              <w:rPr>
                <w:rFonts w:ascii="仿宋_GB2312" w:eastAsia="仿宋_GB2312" w:hAnsi="仿宋_GB2312" w:cs="仿宋_GB2312" w:hint="eastAsia"/>
                <w:color w:val="000000"/>
                <w:sz w:val="22"/>
              </w:rPr>
            </w:pPr>
          </w:p>
        </w:tc>
      </w:tr>
      <w:tr w:rsidR="00923EDD" w14:paraId="7EF56A5A" w14:textId="77777777" w:rsidTr="000B73AD">
        <w:trPr>
          <w:trHeight w:val="194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75709E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772" w:type="pct"/>
            <w:tcBorders>
              <w:top w:val="single" w:sz="4" w:space="0" w:color="000000"/>
              <w:left w:val="single" w:sz="4" w:space="0" w:color="000000"/>
              <w:bottom w:val="single" w:sz="4" w:space="0" w:color="000000"/>
              <w:right w:val="single" w:sz="4" w:space="0" w:color="000000"/>
            </w:tcBorders>
            <w:vAlign w:val="center"/>
          </w:tcPr>
          <w:p w14:paraId="5122D18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渭南市低碳智慧清洁能源综合利用示范项目配套工程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FCE261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2989467"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项目拟在低碳项目2座能源站建设地热井3组，每组一抽一灌，定向井深约3500米，地下井距约1000米，回灌井井深约3000米左右，年供热面积可达150万平方米。</w:t>
            </w:r>
          </w:p>
        </w:tc>
        <w:tc>
          <w:tcPr>
            <w:tcW w:w="416" w:type="pct"/>
            <w:tcBorders>
              <w:top w:val="single" w:sz="4" w:space="0" w:color="000000"/>
              <w:left w:val="single" w:sz="4" w:space="0" w:color="000000"/>
              <w:bottom w:val="single" w:sz="4" w:space="0" w:color="000000"/>
              <w:right w:val="single" w:sz="4" w:space="0" w:color="000000"/>
            </w:tcBorders>
            <w:vAlign w:val="center"/>
          </w:tcPr>
          <w:p w14:paraId="12820EE9"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2282ABC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0A05C94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12000</w:t>
            </w:r>
          </w:p>
        </w:tc>
        <w:tc>
          <w:tcPr>
            <w:tcW w:w="400" w:type="pct"/>
            <w:tcBorders>
              <w:top w:val="single" w:sz="4" w:space="0" w:color="000000"/>
              <w:left w:val="single" w:sz="4" w:space="0" w:color="000000"/>
              <w:bottom w:val="single" w:sz="4" w:space="0" w:color="000000"/>
              <w:right w:val="single" w:sz="4" w:space="0" w:color="000000"/>
            </w:tcBorders>
            <w:vAlign w:val="center"/>
          </w:tcPr>
          <w:p w14:paraId="1B07F2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w:t>
            </w:r>
          </w:p>
        </w:tc>
        <w:tc>
          <w:tcPr>
            <w:tcW w:w="400" w:type="pct"/>
            <w:tcBorders>
              <w:top w:val="single" w:sz="4" w:space="0" w:color="000000"/>
              <w:left w:val="single" w:sz="4" w:space="0" w:color="000000"/>
              <w:bottom w:val="single" w:sz="4" w:space="0" w:color="000000"/>
              <w:right w:val="single" w:sz="4" w:space="0" w:color="000000"/>
            </w:tcBorders>
            <w:vAlign w:val="center"/>
          </w:tcPr>
          <w:p w14:paraId="1AE931B3"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进行前期</w:t>
            </w:r>
          </w:p>
          <w:p w14:paraId="7F24730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地质勘探、</w:t>
            </w:r>
            <w:r>
              <w:rPr>
                <w:rFonts w:ascii="仿宋_GB2312" w:eastAsia="仿宋_GB2312" w:hAnsi="仿宋_GB2312" w:cs="仿宋_GB2312" w:hint="eastAsia"/>
                <w:snapToGrid w:val="0"/>
                <w:color w:val="000000"/>
                <w:kern w:val="0"/>
                <w:sz w:val="22"/>
                <w:lang w:bidi="ar"/>
              </w:rPr>
              <w:t>地质研究等综合性研究</w:t>
            </w:r>
          </w:p>
        </w:tc>
        <w:tc>
          <w:tcPr>
            <w:tcW w:w="381" w:type="pct"/>
            <w:tcBorders>
              <w:top w:val="single" w:sz="4" w:space="0" w:color="000000"/>
              <w:left w:val="single" w:sz="4" w:space="0" w:color="000000"/>
              <w:bottom w:val="single" w:sz="4" w:space="0" w:color="000000"/>
              <w:right w:val="single" w:sz="4" w:space="0" w:color="000000"/>
            </w:tcBorders>
            <w:vAlign w:val="center"/>
          </w:tcPr>
          <w:p w14:paraId="345E771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市城投集团、渭南城投能源有限公司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270B7E34" w14:textId="77777777" w:rsidR="00923EDD" w:rsidRDefault="00923EDD" w:rsidP="000B73AD">
            <w:pPr>
              <w:jc w:val="center"/>
              <w:rPr>
                <w:rFonts w:ascii="仿宋_GB2312" w:eastAsia="仿宋_GB2312" w:hAnsi="仿宋_GB2312" w:cs="仿宋_GB2312" w:hint="eastAsia"/>
                <w:color w:val="000000"/>
                <w:sz w:val="22"/>
              </w:rPr>
            </w:pPr>
          </w:p>
        </w:tc>
      </w:tr>
      <w:tr w:rsidR="00923EDD" w14:paraId="4AA383EE" w14:textId="77777777" w:rsidTr="000B73AD">
        <w:trPr>
          <w:trHeight w:val="222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7FDFA4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51</w:t>
            </w:r>
          </w:p>
        </w:tc>
        <w:tc>
          <w:tcPr>
            <w:tcW w:w="772" w:type="pct"/>
            <w:tcBorders>
              <w:top w:val="single" w:sz="4" w:space="0" w:color="000000"/>
              <w:left w:val="single" w:sz="4" w:space="0" w:color="000000"/>
              <w:bottom w:val="single" w:sz="4" w:space="0" w:color="000000"/>
              <w:right w:val="single" w:sz="4" w:space="0" w:color="000000"/>
            </w:tcBorders>
            <w:vAlign w:val="center"/>
          </w:tcPr>
          <w:p w14:paraId="557657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渭南市城市燃气基础设施配套工程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3800B81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EA3E36A"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拟建设煤层气联络线、京</w:t>
            </w:r>
            <w:proofErr w:type="gramStart"/>
            <w:r>
              <w:rPr>
                <w:rFonts w:ascii="仿宋_GB2312" w:eastAsia="仿宋_GB2312" w:hAnsi="仿宋_GB2312" w:cs="仿宋_GB2312" w:hint="eastAsia"/>
                <w:snapToGrid w:val="0"/>
                <w:color w:val="000000"/>
                <w:kern w:val="0"/>
                <w:sz w:val="22"/>
                <w:lang w:bidi="ar"/>
              </w:rPr>
              <w:t>蓝联</w:t>
            </w:r>
            <w:proofErr w:type="gramEnd"/>
            <w:r>
              <w:rPr>
                <w:rFonts w:ascii="仿宋_GB2312" w:eastAsia="仿宋_GB2312" w:hAnsi="仿宋_GB2312" w:cs="仿宋_GB2312" w:hint="eastAsia"/>
                <w:snapToGrid w:val="0"/>
                <w:color w:val="000000"/>
                <w:kern w:val="0"/>
                <w:sz w:val="22"/>
                <w:lang w:bidi="ar"/>
              </w:rPr>
              <w:t>络线、西三线渭南分输站联络线、94</w:t>
            </w:r>
            <w:proofErr w:type="gramStart"/>
            <w:r>
              <w:rPr>
                <w:rFonts w:ascii="仿宋_GB2312" w:eastAsia="仿宋_GB2312" w:hAnsi="仿宋_GB2312" w:cs="仿宋_GB2312" w:hint="eastAsia"/>
                <w:snapToGrid w:val="0"/>
                <w:color w:val="000000"/>
                <w:kern w:val="0"/>
                <w:sz w:val="22"/>
                <w:lang w:bidi="ar"/>
              </w:rPr>
              <w:t>#阀室</w:t>
            </w:r>
            <w:proofErr w:type="gramEnd"/>
            <w:r>
              <w:rPr>
                <w:rFonts w:ascii="仿宋_GB2312" w:eastAsia="仿宋_GB2312" w:hAnsi="仿宋_GB2312" w:cs="仿宋_GB2312" w:hint="eastAsia"/>
                <w:snapToGrid w:val="0"/>
                <w:color w:val="000000"/>
                <w:kern w:val="0"/>
                <w:sz w:val="22"/>
                <w:lang w:bidi="ar"/>
              </w:rPr>
              <w:t>上载联络线、</w:t>
            </w:r>
            <w:proofErr w:type="gramStart"/>
            <w:r>
              <w:rPr>
                <w:rFonts w:ascii="仿宋_GB2312" w:eastAsia="仿宋_GB2312" w:hAnsi="仿宋_GB2312" w:cs="仿宋_GB2312" w:hint="eastAsia"/>
                <w:snapToGrid w:val="0"/>
                <w:color w:val="000000"/>
                <w:kern w:val="0"/>
                <w:sz w:val="22"/>
                <w:lang w:bidi="ar"/>
              </w:rPr>
              <w:t>陕燃西渭</w:t>
            </w:r>
            <w:proofErr w:type="gramEnd"/>
            <w:r>
              <w:rPr>
                <w:rFonts w:ascii="仿宋_GB2312" w:eastAsia="仿宋_GB2312" w:hAnsi="仿宋_GB2312" w:cs="仿宋_GB2312" w:hint="eastAsia"/>
                <w:snapToGrid w:val="0"/>
                <w:color w:val="000000"/>
                <w:kern w:val="0"/>
                <w:sz w:val="22"/>
                <w:lang w:bidi="ar"/>
              </w:rPr>
              <w:t>专线联络线等，用于完善渭南市城市燃气基础实施配套工程，该项目拟建管径DN300、DN200，全长约4公里。</w:t>
            </w:r>
          </w:p>
        </w:tc>
        <w:tc>
          <w:tcPr>
            <w:tcW w:w="416" w:type="pct"/>
            <w:tcBorders>
              <w:top w:val="single" w:sz="4" w:space="0" w:color="000000"/>
              <w:left w:val="single" w:sz="4" w:space="0" w:color="000000"/>
              <w:bottom w:val="single" w:sz="4" w:space="0" w:color="000000"/>
              <w:right w:val="single" w:sz="4" w:space="0" w:color="000000"/>
            </w:tcBorders>
            <w:vAlign w:val="center"/>
          </w:tcPr>
          <w:p w14:paraId="405819CC"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0EE27B1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r>
              <w:rPr>
                <w:rFonts w:ascii="仿宋_GB2312" w:eastAsia="仿宋_GB2312" w:hAnsi="仿宋_GB2312" w:cs="仿宋_GB2312" w:hint="eastAsia"/>
                <w:snapToGrid w:val="0"/>
                <w:color w:val="000000"/>
                <w:kern w:val="0"/>
                <w:sz w:val="22"/>
                <w:lang w:bidi="ar"/>
              </w:rPr>
              <w:br/>
              <w:t>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2199860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10500</w:t>
            </w:r>
          </w:p>
        </w:tc>
        <w:tc>
          <w:tcPr>
            <w:tcW w:w="400" w:type="pct"/>
            <w:tcBorders>
              <w:top w:val="single" w:sz="4" w:space="0" w:color="000000"/>
              <w:left w:val="single" w:sz="4" w:space="0" w:color="000000"/>
              <w:bottom w:val="single" w:sz="4" w:space="0" w:color="000000"/>
              <w:right w:val="single" w:sz="4" w:space="0" w:color="000000"/>
            </w:tcBorders>
            <w:vAlign w:val="center"/>
          </w:tcPr>
          <w:p w14:paraId="19B7EF3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w:t>
            </w:r>
          </w:p>
        </w:tc>
        <w:tc>
          <w:tcPr>
            <w:tcW w:w="400" w:type="pct"/>
            <w:tcBorders>
              <w:top w:val="single" w:sz="4" w:space="0" w:color="000000"/>
              <w:left w:val="single" w:sz="4" w:space="0" w:color="000000"/>
              <w:bottom w:val="single" w:sz="4" w:space="0" w:color="000000"/>
              <w:right w:val="single" w:sz="4" w:space="0" w:color="000000"/>
            </w:tcBorders>
            <w:vAlign w:val="center"/>
          </w:tcPr>
          <w:p w14:paraId="4060288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Style w:val="font41"/>
                <w:rFonts w:hAnsi="仿宋_GB2312" w:hint="default"/>
                <w:snapToGrid w:val="0"/>
                <w:sz w:val="22"/>
                <w:lang w:bidi="ar"/>
              </w:rPr>
              <w:t>完成该项目可行性研究、方案规划</w:t>
            </w:r>
          </w:p>
        </w:tc>
        <w:tc>
          <w:tcPr>
            <w:tcW w:w="381" w:type="pct"/>
            <w:tcBorders>
              <w:top w:val="single" w:sz="4" w:space="0" w:color="000000"/>
              <w:left w:val="single" w:sz="4" w:space="0" w:color="000000"/>
              <w:bottom w:val="single" w:sz="4" w:space="0" w:color="000000"/>
              <w:right w:val="single" w:sz="4" w:space="0" w:color="000000"/>
            </w:tcBorders>
            <w:vAlign w:val="center"/>
          </w:tcPr>
          <w:p w14:paraId="43FFBB4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市城投集团、渭南城投能源有限公司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44C16744" w14:textId="77777777" w:rsidR="00923EDD" w:rsidRDefault="00923EDD" w:rsidP="000B73AD">
            <w:pPr>
              <w:jc w:val="center"/>
              <w:rPr>
                <w:rFonts w:ascii="仿宋_GB2312" w:eastAsia="仿宋_GB2312" w:hAnsi="仿宋_GB2312" w:cs="仿宋_GB2312" w:hint="eastAsia"/>
                <w:color w:val="000000"/>
                <w:sz w:val="22"/>
              </w:rPr>
            </w:pPr>
          </w:p>
        </w:tc>
      </w:tr>
      <w:tr w:rsidR="00923EDD" w14:paraId="259E459F" w14:textId="77777777" w:rsidTr="000B73AD">
        <w:trPr>
          <w:trHeight w:val="189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E090E5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52</w:t>
            </w:r>
          </w:p>
        </w:tc>
        <w:tc>
          <w:tcPr>
            <w:tcW w:w="772" w:type="pct"/>
            <w:tcBorders>
              <w:top w:val="single" w:sz="4" w:space="0" w:color="000000"/>
              <w:left w:val="single" w:sz="4" w:space="0" w:color="000000"/>
              <w:bottom w:val="single" w:sz="4" w:space="0" w:color="000000"/>
              <w:right w:val="single" w:sz="4" w:space="0" w:color="000000"/>
            </w:tcBorders>
            <w:vAlign w:val="center"/>
          </w:tcPr>
          <w:p w14:paraId="3C77E10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渭南市滨水西区综合管网建设项目（一期）</w:t>
            </w:r>
          </w:p>
        </w:tc>
        <w:tc>
          <w:tcPr>
            <w:tcW w:w="240" w:type="pct"/>
            <w:tcBorders>
              <w:top w:val="single" w:sz="4" w:space="0" w:color="000000"/>
              <w:left w:val="single" w:sz="4" w:space="0" w:color="000000"/>
              <w:bottom w:val="single" w:sz="4" w:space="0" w:color="000000"/>
              <w:right w:val="single" w:sz="4" w:space="0" w:color="000000"/>
            </w:tcBorders>
            <w:vAlign w:val="center"/>
          </w:tcPr>
          <w:p w14:paraId="5E0046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4B9698E5"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项目拟建设滨水西区新盛路（乐天大街－滨河南路）配套市政管网，道路总长约1.9公里，主要建设内容包含给水、雨水、污水、再生水、燃气、供热、电力管道及道路等工程。</w:t>
            </w:r>
          </w:p>
        </w:tc>
        <w:tc>
          <w:tcPr>
            <w:tcW w:w="416" w:type="pct"/>
            <w:tcBorders>
              <w:top w:val="single" w:sz="4" w:space="0" w:color="000000"/>
              <w:left w:val="single" w:sz="4" w:space="0" w:color="000000"/>
              <w:bottom w:val="single" w:sz="4" w:space="0" w:color="000000"/>
              <w:right w:val="single" w:sz="4" w:space="0" w:color="000000"/>
            </w:tcBorders>
            <w:vAlign w:val="center"/>
          </w:tcPr>
          <w:p w14:paraId="6B74729D"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6D5DE0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 xml:space="preserve">银行贷款   </w:t>
            </w:r>
            <w:r>
              <w:rPr>
                <w:rFonts w:ascii="仿宋_GB2312" w:eastAsia="仿宋_GB2312" w:hAnsi="仿宋_GB2312" w:cs="仿宋_GB2312" w:hint="eastAsia"/>
                <w:snapToGrid w:val="0"/>
                <w:color w:val="000000"/>
                <w:kern w:val="0"/>
                <w:sz w:val="22"/>
                <w:lang w:bidi="ar"/>
              </w:rPr>
              <w:br/>
              <w:t>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45813F9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A7054C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w:t>
            </w:r>
          </w:p>
        </w:tc>
        <w:tc>
          <w:tcPr>
            <w:tcW w:w="400" w:type="pct"/>
            <w:tcBorders>
              <w:top w:val="single" w:sz="4" w:space="0" w:color="000000"/>
              <w:left w:val="single" w:sz="4" w:space="0" w:color="000000"/>
              <w:bottom w:val="single" w:sz="4" w:space="0" w:color="000000"/>
              <w:right w:val="single" w:sz="4" w:space="0" w:color="000000"/>
            </w:tcBorders>
            <w:vAlign w:val="center"/>
          </w:tcPr>
          <w:p w14:paraId="127010A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完成前期调研及部</w:t>
            </w:r>
            <w:r>
              <w:rPr>
                <w:rFonts w:ascii="仿宋_GB2312" w:eastAsia="仿宋_GB2312" w:hAnsi="仿宋_GB2312" w:cs="仿宋_GB2312" w:hint="eastAsia"/>
                <w:snapToGrid w:val="0"/>
                <w:color w:val="000000"/>
                <w:spacing w:val="-17"/>
                <w:kern w:val="0"/>
                <w:sz w:val="22"/>
                <w:lang w:bidi="ar"/>
              </w:rPr>
              <w:t>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03AEA3E"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1F39531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vAlign w:val="center"/>
          </w:tcPr>
          <w:p w14:paraId="7535A23F" w14:textId="77777777" w:rsidR="00923EDD" w:rsidRDefault="00923EDD" w:rsidP="000B73AD">
            <w:pPr>
              <w:jc w:val="center"/>
              <w:rPr>
                <w:rFonts w:ascii="仿宋_GB2312" w:eastAsia="仿宋_GB2312" w:hAnsi="仿宋_GB2312" w:cs="仿宋_GB2312" w:hint="eastAsia"/>
                <w:color w:val="000000"/>
                <w:sz w:val="22"/>
              </w:rPr>
            </w:pPr>
          </w:p>
        </w:tc>
      </w:tr>
      <w:tr w:rsidR="00923EDD" w14:paraId="36E63494" w14:textId="77777777" w:rsidTr="000B73AD">
        <w:trPr>
          <w:trHeight w:val="204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3E1AC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53</w:t>
            </w:r>
          </w:p>
        </w:tc>
        <w:tc>
          <w:tcPr>
            <w:tcW w:w="772" w:type="pct"/>
            <w:tcBorders>
              <w:top w:val="single" w:sz="4" w:space="0" w:color="000000"/>
              <w:left w:val="single" w:sz="4" w:space="0" w:color="000000"/>
              <w:bottom w:val="single" w:sz="4" w:space="0" w:color="000000"/>
              <w:right w:val="single" w:sz="4" w:space="0" w:color="000000"/>
            </w:tcBorders>
            <w:vAlign w:val="center"/>
          </w:tcPr>
          <w:p w14:paraId="43A80AA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渭南市滨水西区综合管网建设项目（二期）</w:t>
            </w:r>
          </w:p>
        </w:tc>
        <w:tc>
          <w:tcPr>
            <w:tcW w:w="240" w:type="pct"/>
            <w:tcBorders>
              <w:top w:val="single" w:sz="4" w:space="0" w:color="000000"/>
              <w:left w:val="single" w:sz="4" w:space="0" w:color="000000"/>
              <w:bottom w:val="single" w:sz="4" w:space="0" w:color="000000"/>
              <w:right w:val="single" w:sz="4" w:space="0" w:color="000000"/>
            </w:tcBorders>
            <w:vAlign w:val="center"/>
          </w:tcPr>
          <w:p w14:paraId="20ADA00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FE113F2"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项目拟建设滨水西区渭华大街（新盛路－石泉路）配套市政管网，道路总长约3.1公里，主要建设内容包含给水、雨水、污水、再生水、燃气、供热、电力管道及道路等工程。</w:t>
            </w:r>
          </w:p>
        </w:tc>
        <w:tc>
          <w:tcPr>
            <w:tcW w:w="416" w:type="pct"/>
            <w:tcBorders>
              <w:top w:val="single" w:sz="4" w:space="0" w:color="000000"/>
              <w:left w:val="single" w:sz="4" w:space="0" w:color="000000"/>
              <w:bottom w:val="single" w:sz="4" w:space="0" w:color="000000"/>
              <w:right w:val="single" w:sz="4" w:space="0" w:color="000000"/>
            </w:tcBorders>
            <w:vAlign w:val="center"/>
          </w:tcPr>
          <w:p w14:paraId="38C6F7DE"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441FC80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1249A03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21000</w:t>
            </w:r>
          </w:p>
        </w:tc>
        <w:tc>
          <w:tcPr>
            <w:tcW w:w="400" w:type="pct"/>
            <w:tcBorders>
              <w:top w:val="single" w:sz="4" w:space="0" w:color="000000"/>
              <w:left w:val="single" w:sz="4" w:space="0" w:color="000000"/>
              <w:bottom w:val="single" w:sz="4" w:space="0" w:color="000000"/>
              <w:right w:val="single" w:sz="4" w:space="0" w:color="000000"/>
            </w:tcBorders>
            <w:vAlign w:val="center"/>
          </w:tcPr>
          <w:p w14:paraId="2D94387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w:t>
            </w:r>
          </w:p>
        </w:tc>
        <w:tc>
          <w:tcPr>
            <w:tcW w:w="400" w:type="pct"/>
            <w:tcBorders>
              <w:top w:val="single" w:sz="4" w:space="0" w:color="000000"/>
              <w:left w:val="single" w:sz="4" w:space="0" w:color="000000"/>
              <w:bottom w:val="single" w:sz="4" w:space="0" w:color="000000"/>
              <w:right w:val="single" w:sz="4" w:space="0" w:color="000000"/>
            </w:tcBorders>
            <w:vAlign w:val="center"/>
          </w:tcPr>
          <w:p w14:paraId="2A4823C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完成前期调研及部</w:t>
            </w:r>
            <w:r>
              <w:rPr>
                <w:rFonts w:ascii="仿宋_GB2312" w:eastAsia="仿宋_GB2312" w:hAnsi="仿宋_GB2312" w:cs="仿宋_GB2312" w:hint="eastAsia"/>
                <w:snapToGrid w:val="0"/>
                <w:color w:val="000000"/>
                <w:spacing w:val="-17"/>
                <w:kern w:val="0"/>
                <w:sz w:val="22"/>
                <w:lang w:bidi="ar"/>
              </w:rPr>
              <w:t>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2C9223C6"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7D73348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vAlign w:val="center"/>
          </w:tcPr>
          <w:p w14:paraId="47B2F177" w14:textId="77777777" w:rsidR="00923EDD" w:rsidRDefault="00923EDD" w:rsidP="000B73AD">
            <w:pPr>
              <w:jc w:val="center"/>
              <w:rPr>
                <w:rFonts w:ascii="仿宋_GB2312" w:eastAsia="仿宋_GB2312" w:hAnsi="仿宋_GB2312" w:cs="仿宋_GB2312" w:hint="eastAsia"/>
                <w:color w:val="000000"/>
                <w:sz w:val="22"/>
              </w:rPr>
            </w:pPr>
          </w:p>
        </w:tc>
      </w:tr>
      <w:tr w:rsidR="00923EDD" w14:paraId="0EE3F9C8" w14:textId="77777777" w:rsidTr="000B73AD">
        <w:trPr>
          <w:trHeight w:val="2024"/>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387BDD2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54</w:t>
            </w:r>
          </w:p>
        </w:tc>
        <w:tc>
          <w:tcPr>
            <w:tcW w:w="772" w:type="pct"/>
            <w:tcBorders>
              <w:top w:val="single" w:sz="4" w:space="0" w:color="000000"/>
              <w:left w:val="single" w:sz="4" w:space="0" w:color="000000"/>
              <w:bottom w:val="single" w:sz="4" w:space="0" w:color="000000"/>
              <w:right w:val="single" w:sz="4" w:space="0" w:color="000000"/>
            </w:tcBorders>
            <w:vAlign w:val="center"/>
          </w:tcPr>
          <w:p w14:paraId="02DFA3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渭南市滨水西区综合管网建设项目（三期）</w:t>
            </w:r>
          </w:p>
        </w:tc>
        <w:tc>
          <w:tcPr>
            <w:tcW w:w="240" w:type="pct"/>
            <w:tcBorders>
              <w:top w:val="single" w:sz="4" w:space="0" w:color="000000"/>
              <w:left w:val="single" w:sz="4" w:space="0" w:color="000000"/>
              <w:bottom w:val="single" w:sz="4" w:space="0" w:color="000000"/>
              <w:right w:val="single" w:sz="4" w:space="0" w:color="000000"/>
            </w:tcBorders>
            <w:vAlign w:val="center"/>
          </w:tcPr>
          <w:p w14:paraId="58A123A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8E2767F"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项目拟建设滨水西区内恒通东路、经六路、</w:t>
            </w:r>
            <w:proofErr w:type="gramStart"/>
            <w:r>
              <w:rPr>
                <w:rFonts w:ascii="仿宋_GB2312" w:eastAsia="仿宋_GB2312" w:hAnsi="仿宋_GB2312" w:cs="仿宋_GB2312" w:hint="eastAsia"/>
                <w:snapToGrid w:val="0"/>
                <w:color w:val="000000"/>
                <w:kern w:val="0"/>
                <w:sz w:val="22"/>
                <w:lang w:bidi="ar"/>
              </w:rPr>
              <w:t>迎青路</w:t>
            </w:r>
            <w:proofErr w:type="gramEnd"/>
            <w:r>
              <w:rPr>
                <w:rFonts w:ascii="仿宋_GB2312" w:eastAsia="仿宋_GB2312" w:hAnsi="仿宋_GB2312" w:cs="仿宋_GB2312" w:hint="eastAsia"/>
                <w:snapToGrid w:val="0"/>
                <w:color w:val="000000"/>
                <w:kern w:val="0"/>
                <w:sz w:val="22"/>
                <w:lang w:bidi="ar"/>
              </w:rPr>
              <w:t>等道路的配套管网工程，主要建设内容包含给水、雨水、污水、再生水、燃气、供热、电力管道及道路等工程。</w:t>
            </w:r>
          </w:p>
        </w:tc>
        <w:tc>
          <w:tcPr>
            <w:tcW w:w="416" w:type="pct"/>
            <w:tcBorders>
              <w:top w:val="single" w:sz="4" w:space="0" w:color="000000"/>
              <w:left w:val="single" w:sz="4" w:space="0" w:color="000000"/>
              <w:bottom w:val="single" w:sz="4" w:space="0" w:color="000000"/>
              <w:right w:val="single" w:sz="4" w:space="0" w:color="000000"/>
            </w:tcBorders>
            <w:vAlign w:val="center"/>
          </w:tcPr>
          <w:p w14:paraId="62E8BE0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15CEEED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3EAE190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16000</w:t>
            </w:r>
          </w:p>
        </w:tc>
        <w:tc>
          <w:tcPr>
            <w:tcW w:w="400" w:type="pct"/>
            <w:tcBorders>
              <w:top w:val="single" w:sz="4" w:space="0" w:color="000000"/>
              <w:left w:val="single" w:sz="4" w:space="0" w:color="000000"/>
              <w:bottom w:val="single" w:sz="4" w:space="0" w:color="000000"/>
              <w:right w:val="single" w:sz="4" w:space="0" w:color="000000"/>
            </w:tcBorders>
            <w:vAlign w:val="center"/>
          </w:tcPr>
          <w:p w14:paraId="3802263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w:t>
            </w:r>
          </w:p>
        </w:tc>
        <w:tc>
          <w:tcPr>
            <w:tcW w:w="400" w:type="pct"/>
            <w:tcBorders>
              <w:top w:val="single" w:sz="4" w:space="0" w:color="000000"/>
              <w:left w:val="single" w:sz="4" w:space="0" w:color="000000"/>
              <w:bottom w:val="single" w:sz="4" w:space="0" w:color="000000"/>
              <w:right w:val="single" w:sz="4" w:space="0" w:color="000000"/>
            </w:tcBorders>
            <w:vAlign w:val="center"/>
          </w:tcPr>
          <w:p w14:paraId="4580C03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完成前期调研及部</w:t>
            </w:r>
            <w:r>
              <w:rPr>
                <w:rFonts w:ascii="仿宋_GB2312" w:eastAsia="仿宋_GB2312" w:hAnsi="仿宋_GB2312" w:cs="仿宋_GB2312" w:hint="eastAsia"/>
                <w:snapToGrid w:val="0"/>
                <w:color w:val="000000"/>
                <w:spacing w:val="-17"/>
                <w:kern w:val="0"/>
                <w:sz w:val="22"/>
                <w:lang w:bidi="ar"/>
              </w:rPr>
              <w:t>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775A7BE1"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654F63A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vAlign w:val="center"/>
          </w:tcPr>
          <w:p w14:paraId="31AE82FD" w14:textId="77777777" w:rsidR="00923EDD" w:rsidRDefault="00923EDD" w:rsidP="000B73AD">
            <w:pPr>
              <w:jc w:val="center"/>
              <w:rPr>
                <w:rFonts w:ascii="仿宋_GB2312" w:eastAsia="仿宋_GB2312" w:hAnsi="仿宋_GB2312" w:cs="仿宋_GB2312" w:hint="eastAsia"/>
                <w:color w:val="000000"/>
                <w:sz w:val="22"/>
              </w:rPr>
            </w:pPr>
          </w:p>
        </w:tc>
      </w:tr>
      <w:tr w:rsidR="00923EDD" w14:paraId="057A920E" w14:textId="77777777" w:rsidTr="000B73AD">
        <w:trPr>
          <w:trHeight w:val="185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AF2274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55</w:t>
            </w:r>
          </w:p>
        </w:tc>
        <w:tc>
          <w:tcPr>
            <w:tcW w:w="772" w:type="pct"/>
            <w:tcBorders>
              <w:top w:val="single" w:sz="4" w:space="0" w:color="000000"/>
              <w:left w:val="single" w:sz="4" w:space="0" w:color="000000"/>
              <w:bottom w:val="single" w:sz="4" w:space="0" w:color="000000"/>
              <w:right w:val="single" w:sz="4" w:space="0" w:color="000000"/>
            </w:tcBorders>
            <w:vAlign w:val="center"/>
          </w:tcPr>
          <w:p w14:paraId="16D99C6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滨水西区·雨水提升泵站及配套管网项目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3552959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3C4221E4"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项目占地约26亩，设计规模为30立方米/秒。主要建设内容为管理用房、变配电室、发电机房及配套市政管网等，出水排入渭河滩地。提升水源为滨水西区雨水及污水处理厂处理水。</w:t>
            </w:r>
          </w:p>
        </w:tc>
        <w:tc>
          <w:tcPr>
            <w:tcW w:w="416" w:type="pct"/>
            <w:tcBorders>
              <w:top w:val="single" w:sz="4" w:space="0" w:color="000000"/>
              <w:left w:val="single" w:sz="4" w:space="0" w:color="000000"/>
              <w:bottom w:val="single" w:sz="4" w:space="0" w:color="000000"/>
              <w:right w:val="single" w:sz="4" w:space="0" w:color="000000"/>
            </w:tcBorders>
            <w:vAlign w:val="center"/>
          </w:tcPr>
          <w:p w14:paraId="501B05B6"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37B707C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03B3713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15000</w:t>
            </w:r>
          </w:p>
        </w:tc>
        <w:tc>
          <w:tcPr>
            <w:tcW w:w="400" w:type="pct"/>
            <w:tcBorders>
              <w:top w:val="single" w:sz="4" w:space="0" w:color="000000"/>
              <w:left w:val="single" w:sz="4" w:space="0" w:color="000000"/>
              <w:bottom w:val="single" w:sz="4" w:space="0" w:color="000000"/>
              <w:right w:val="single" w:sz="4" w:space="0" w:color="000000"/>
            </w:tcBorders>
            <w:vAlign w:val="center"/>
          </w:tcPr>
          <w:p w14:paraId="160BC6E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w:t>
            </w:r>
          </w:p>
        </w:tc>
        <w:tc>
          <w:tcPr>
            <w:tcW w:w="400" w:type="pct"/>
            <w:tcBorders>
              <w:top w:val="single" w:sz="4" w:space="0" w:color="000000"/>
              <w:left w:val="single" w:sz="4" w:space="0" w:color="000000"/>
              <w:bottom w:val="single" w:sz="4" w:space="0" w:color="000000"/>
              <w:right w:val="single" w:sz="4" w:space="0" w:color="000000"/>
            </w:tcBorders>
            <w:vAlign w:val="center"/>
          </w:tcPr>
          <w:p w14:paraId="5CD9E63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完成前期调研及部</w:t>
            </w:r>
            <w:r>
              <w:rPr>
                <w:rFonts w:ascii="仿宋_GB2312" w:eastAsia="仿宋_GB2312" w:hAnsi="仿宋_GB2312" w:cs="仿宋_GB2312" w:hint="eastAsia"/>
                <w:snapToGrid w:val="0"/>
                <w:color w:val="000000"/>
                <w:spacing w:val="-17"/>
                <w:kern w:val="0"/>
                <w:sz w:val="22"/>
                <w:lang w:bidi="ar"/>
              </w:rPr>
              <w:t>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2E623143"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0808AA4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vAlign w:val="center"/>
          </w:tcPr>
          <w:p w14:paraId="4F798F48" w14:textId="77777777" w:rsidR="00923EDD" w:rsidRDefault="00923EDD" w:rsidP="000B73AD">
            <w:pPr>
              <w:jc w:val="center"/>
              <w:rPr>
                <w:rFonts w:ascii="仿宋_GB2312" w:eastAsia="仿宋_GB2312" w:hAnsi="仿宋_GB2312" w:cs="仿宋_GB2312" w:hint="eastAsia"/>
                <w:color w:val="000000"/>
                <w:sz w:val="22"/>
              </w:rPr>
            </w:pPr>
          </w:p>
        </w:tc>
      </w:tr>
      <w:tr w:rsidR="00923EDD" w14:paraId="337D0E7C" w14:textId="77777777" w:rsidTr="000B73AD">
        <w:trPr>
          <w:trHeight w:val="217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4A41CED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56</w:t>
            </w:r>
          </w:p>
        </w:tc>
        <w:tc>
          <w:tcPr>
            <w:tcW w:w="772" w:type="pct"/>
            <w:tcBorders>
              <w:top w:val="single" w:sz="4" w:space="0" w:color="000000"/>
              <w:left w:val="single" w:sz="4" w:space="0" w:color="000000"/>
              <w:bottom w:val="single" w:sz="4" w:space="0" w:color="000000"/>
              <w:right w:val="single" w:sz="4" w:space="0" w:color="000000"/>
            </w:tcBorders>
            <w:vAlign w:val="center"/>
          </w:tcPr>
          <w:p w14:paraId="59A9114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渭南市中心城区供水管网漏损治理项目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4609B93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E12A786"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项目拟对主城区供水管网进行全面诊断，对老旧铸铁管、水泥管、钢管等进行修复、更新改造。实施DMA分区计量漏损分析、管网水力系统，建设二次供水监测平台，并进行水厂自动化改造。</w:t>
            </w:r>
          </w:p>
        </w:tc>
        <w:tc>
          <w:tcPr>
            <w:tcW w:w="416" w:type="pct"/>
            <w:tcBorders>
              <w:top w:val="single" w:sz="4" w:space="0" w:color="000000"/>
              <w:left w:val="single" w:sz="4" w:space="0" w:color="000000"/>
              <w:bottom w:val="single" w:sz="4" w:space="0" w:color="000000"/>
              <w:right w:val="single" w:sz="4" w:space="0" w:color="000000"/>
            </w:tcBorders>
            <w:vAlign w:val="center"/>
          </w:tcPr>
          <w:p w14:paraId="2CB1C34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3A9C6CF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企业自筹   </w:t>
            </w:r>
            <w:r>
              <w:rPr>
                <w:rFonts w:ascii="仿宋_GB2312" w:eastAsia="仿宋_GB2312" w:hAnsi="仿宋_GB2312" w:cs="仿宋_GB2312" w:hint="eastAsia"/>
                <w:snapToGrid w:val="0"/>
                <w:color w:val="000000"/>
                <w:kern w:val="0"/>
                <w:sz w:val="22"/>
                <w:lang w:bidi="ar"/>
              </w:rPr>
              <w:br/>
              <w:t>银行贷款</w:t>
            </w:r>
          </w:p>
        </w:tc>
        <w:tc>
          <w:tcPr>
            <w:tcW w:w="353" w:type="pct"/>
            <w:tcBorders>
              <w:top w:val="single" w:sz="4" w:space="0" w:color="000000"/>
              <w:left w:val="single" w:sz="4" w:space="0" w:color="000000"/>
              <w:bottom w:val="single" w:sz="4" w:space="0" w:color="000000"/>
              <w:right w:val="single" w:sz="4" w:space="0" w:color="000000"/>
            </w:tcBorders>
            <w:vAlign w:val="center"/>
          </w:tcPr>
          <w:p w14:paraId="1E0CAC6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7700</w:t>
            </w:r>
          </w:p>
        </w:tc>
        <w:tc>
          <w:tcPr>
            <w:tcW w:w="400" w:type="pct"/>
            <w:tcBorders>
              <w:top w:val="single" w:sz="4" w:space="0" w:color="000000"/>
              <w:left w:val="single" w:sz="4" w:space="0" w:color="000000"/>
              <w:bottom w:val="single" w:sz="4" w:space="0" w:color="000000"/>
              <w:right w:val="single" w:sz="4" w:space="0" w:color="000000"/>
            </w:tcBorders>
            <w:vAlign w:val="center"/>
          </w:tcPr>
          <w:p w14:paraId="673EA42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w:t>
            </w:r>
          </w:p>
        </w:tc>
        <w:tc>
          <w:tcPr>
            <w:tcW w:w="400" w:type="pct"/>
            <w:tcBorders>
              <w:top w:val="single" w:sz="4" w:space="0" w:color="000000"/>
              <w:left w:val="single" w:sz="4" w:space="0" w:color="000000"/>
              <w:bottom w:val="single" w:sz="4" w:space="0" w:color="000000"/>
              <w:right w:val="single" w:sz="4" w:space="0" w:color="000000"/>
            </w:tcBorders>
            <w:vAlign w:val="center"/>
          </w:tcPr>
          <w:p w14:paraId="692BBFC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完成方案设计及部分前期手续办理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4E6A540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w:t>
            </w:r>
            <w:r>
              <w:rPr>
                <w:rFonts w:ascii="仿宋_GB2312" w:eastAsia="仿宋_GB2312" w:hAnsi="仿宋_GB2312" w:cs="仿宋_GB2312" w:hint="eastAsia"/>
                <w:snapToGrid w:val="0"/>
                <w:color w:val="000000"/>
                <w:spacing w:val="-17"/>
                <w:kern w:val="0"/>
                <w:sz w:val="22"/>
                <w:lang w:bidi="ar"/>
              </w:rPr>
              <w:t>团、渭南</w:t>
            </w:r>
            <w:r>
              <w:rPr>
                <w:rFonts w:ascii="仿宋_GB2312" w:eastAsia="仿宋_GB2312" w:hAnsi="仿宋_GB2312" w:cs="仿宋_GB2312" w:hint="eastAsia"/>
                <w:snapToGrid w:val="0"/>
                <w:color w:val="000000"/>
                <w:kern w:val="0"/>
                <w:sz w:val="22"/>
                <w:lang w:bidi="ar"/>
              </w:rPr>
              <w:t>市城区供水有限公司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60262C44" w14:textId="77777777" w:rsidR="00923EDD" w:rsidRDefault="00923EDD" w:rsidP="000B73AD">
            <w:pPr>
              <w:jc w:val="center"/>
              <w:rPr>
                <w:rFonts w:ascii="仿宋_GB2312" w:eastAsia="仿宋_GB2312" w:hAnsi="仿宋_GB2312" w:cs="仿宋_GB2312" w:hint="eastAsia"/>
                <w:color w:val="000000"/>
                <w:sz w:val="22"/>
              </w:rPr>
            </w:pPr>
          </w:p>
        </w:tc>
      </w:tr>
      <w:tr w:rsidR="00923EDD" w14:paraId="2AE10DCA" w14:textId="77777777" w:rsidTr="000B73AD">
        <w:trPr>
          <w:trHeight w:val="1901"/>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FA1867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57</w:t>
            </w:r>
          </w:p>
        </w:tc>
        <w:tc>
          <w:tcPr>
            <w:tcW w:w="772" w:type="pct"/>
            <w:tcBorders>
              <w:top w:val="single" w:sz="4" w:space="0" w:color="000000"/>
              <w:left w:val="single" w:sz="4" w:space="0" w:color="000000"/>
              <w:bottom w:val="single" w:sz="4" w:space="0" w:color="000000"/>
              <w:right w:val="single" w:sz="4" w:space="0" w:color="000000"/>
            </w:tcBorders>
            <w:vAlign w:val="center"/>
          </w:tcPr>
          <w:p w14:paraId="52B0276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渭南市滨水东区综合开发项目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4AE529C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5481C04A"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项目用地面积约1200亩，主要建设内容为八里店张刘、槐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、李家村四个社区区域内城中村改造、征收、安置等，拟建安置房工程建筑面积约47万平方米。</w:t>
            </w:r>
          </w:p>
        </w:tc>
        <w:tc>
          <w:tcPr>
            <w:tcW w:w="416" w:type="pct"/>
            <w:tcBorders>
              <w:top w:val="single" w:sz="4" w:space="0" w:color="000000"/>
              <w:left w:val="single" w:sz="4" w:space="0" w:color="000000"/>
              <w:bottom w:val="single" w:sz="4" w:space="0" w:color="000000"/>
              <w:right w:val="single" w:sz="4" w:space="0" w:color="000000"/>
            </w:tcBorders>
            <w:vAlign w:val="center"/>
          </w:tcPr>
          <w:p w14:paraId="10BACBC6"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69282C3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453435A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244900</w:t>
            </w:r>
          </w:p>
        </w:tc>
        <w:tc>
          <w:tcPr>
            <w:tcW w:w="400" w:type="pct"/>
            <w:tcBorders>
              <w:top w:val="single" w:sz="4" w:space="0" w:color="000000"/>
              <w:left w:val="single" w:sz="4" w:space="0" w:color="000000"/>
              <w:bottom w:val="single" w:sz="4" w:space="0" w:color="000000"/>
              <w:right w:val="single" w:sz="4" w:space="0" w:color="000000"/>
            </w:tcBorders>
            <w:vAlign w:val="center"/>
          </w:tcPr>
          <w:p w14:paraId="7EFB506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w:t>
            </w:r>
          </w:p>
        </w:tc>
        <w:tc>
          <w:tcPr>
            <w:tcW w:w="400" w:type="pct"/>
            <w:tcBorders>
              <w:top w:val="single" w:sz="4" w:space="0" w:color="000000"/>
              <w:left w:val="single" w:sz="4" w:space="0" w:color="000000"/>
              <w:bottom w:val="single" w:sz="4" w:space="0" w:color="000000"/>
              <w:right w:val="single" w:sz="4" w:space="0" w:color="000000"/>
            </w:tcBorders>
            <w:vAlign w:val="center"/>
          </w:tcPr>
          <w:p w14:paraId="0A48B8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完成方案设计及部</w:t>
            </w:r>
            <w:r>
              <w:rPr>
                <w:rFonts w:ascii="仿宋_GB2312" w:eastAsia="仿宋_GB2312" w:hAnsi="仿宋_GB2312" w:cs="仿宋_GB2312" w:hint="eastAsia"/>
                <w:snapToGrid w:val="0"/>
                <w:color w:val="000000"/>
                <w:spacing w:val="-17"/>
                <w:kern w:val="0"/>
                <w:sz w:val="22"/>
                <w:lang w:bidi="ar"/>
              </w:rPr>
              <w:t>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22EBC580"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4A04921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vAlign w:val="center"/>
          </w:tcPr>
          <w:p w14:paraId="2C649CD3" w14:textId="77777777" w:rsidR="00923EDD" w:rsidRDefault="00923EDD" w:rsidP="000B73AD">
            <w:pPr>
              <w:jc w:val="center"/>
              <w:rPr>
                <w:rFonts w:ascii="仿宋_GB2312" w:eastAsia="仿宋_GB2312" w:hAnsi="仿宋_GB2312" w:cs="仿宋_GB2312" w:hint="eastAsia"/>
                <w:color w:val="000000"/>
                <w:sz w:val="22"/>
              </w:rPr>
            </w:pPr>
          </w:p>
        </w:tc>
      </w:tr>
      <w:tr w:rsidR="00923EDD" w14:paraId="6B52C99F" w14:textId="77777777" w:rsidTr="000B73AD">
        <w:trPr>
          <w:trHeight w:val="260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16DACEA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58</w:t>
            </w:r>
          </w:p>
        </w:tc>
        <w:tc>
          <w:tcPr>
            <w:tcW w:w="772" w:type="pct"/>
            <w:tcBorders>
              <w:top w:val="single" w:sz="4" w:space="0" w:color="000000"/>
              <w:left w:val="single" w:sz="4" w:space="0" w:color="000000"/>
              <w:bottom w:val="single" w:sz="4" w:space="0" w:color="000000"/>
              <w:right w:val="single" w:sz="4" w:space="0" w:color="000000"/>
            </w:tcBorders>
            <w:vAlign w:val="center"/>
          </w:tcPr>
          <w:p w14:paraId="6335E4E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渭南市滨水东区安居工程配套设施项目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259C74A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7E32E2C1"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项目拟建渭南市滨水东区安居工程周边范围内金水路、金水西巷、金水东巷、西岳路、学则路、槐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北路等六条配套设施道路，全长约4.77公里。主要建设内容为给水、雨水、污水、再生水、燃气、供热、电力管道及道路等工程。</w:t>
            </w:r>
          </w:p>
        </w:tc>
        <w:tc>
          <w:tcPr>
            <w:tcW w:w="416" w:type="pct"/>
            <w:tcBorders>
              <w:top w:val="single" w:sz="4" w:space="0" w:color="000000"/>
              <w:left w:val="single" w:sz="4" w:space="0" w:color="000000"/>
              <w:bottom w:val="single" w:sz="4" w:space="0" w:color="000000"/>
              <w:right w:val="single" w:sz="4" w:space="0" w:color="000000"/>
            </w:tcBorders>
            <w:vAlign w:val="center"/>
          </w:tcPr>
          <w:p w14:paraId="01321501"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2024-2026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795C89D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6E2041E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57900</w:t>
            </w:r>
          </w:p>
        </w:tc>
        <w:tc>
          <w:tcPr>
            <w:tcW w:w="400" w:type="pct"/>
            <w:tcBorders>
              <w:top w:val="single" w:sz="4" w:space="0" w:color="000000"/>
              <w:left w:val="single" w:sz="4" w:space="0" w:color="000000"/>
              <w:bottom w:val="single" w:sz="4" w:space="0" w:color="000000"/>
              <w:right w:val="single" w:sz="4" w:space="0" w:color="000000"/>
            </w:tcBorders>
            <w:vAlign w:val="center"/>
          </w:tcPr>
          <w:p w14:paraId="668D80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w:t>
            </w:r>
          </w:p>
        </w:tc>
        <w:tc>
          <w:tcPr>
            <w:tcW w:w="400" w:type="pct"/>
            <w:tcBorders>
              <w:top w:val="single" w:sz="4" w:space="0" w:color="000000"/>
              <w:left w:val="single" w:sz="4" w:space="0" w:color="000000"/>
              <w:bottom w:val="single" w:sz="4" w:space="0" w:color="000000"/>
              <w:right w:val="single" w:sz="4" w:space="0" w:color="000000"/>
            </w:tcBorders>
            <w:vAlign w:val="center"/>
          </w:tcPr>
          <w:p w14:paraId="5D81EE8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完成前期调研及部</w:t>
            </w:r>
            <w:r>
              <w:rPr>
                <w:rFonts w:ascii="仿宋_GB2312" w:eastAsia="仿宋_GB2312" w:hAnsi="仿宋_GB2312" w:cs="仿宋_GB2312" w:hint="eastAsia"/>
                <w:snapToGrid w:val="0"/>
                <w:color w:val="000000"/>
                <w:spacing w:val="-17"/>
                <w:kern w:val="0"/>
                <w:sz w:val="22"/>
                <w:lang w:bidi="ar"/>
              </w:rPr>
              <w:t>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5CA7EE0E"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市城投</w:t>
            </w:r>
          </w:p>
          <w:p w14:paraId="3164807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集团</w:t>
            </w:r>
          </w:p>
        </w:tc>
        <w:tc>
          <w:tcPr>
            <w:tcW w:w="191" w:type="pct"/>
            <w:tcBorders>
              <w:top w:val="single" w:sz="4" w:space="0" w:color="000000"/>
              <w:left w:val="single" w:sz="4" w:space="0" w:color="000000"/>
              <w:bottom w:val="single" w:sz="4" w:space="0" w:color="000000"/>
              <w:right w:val="single" w:sz="4" w:space="0" w:color="000000"/>
            </w:tcBorders>
            <w:vAlign w:val="center"/>
          </w:tcPr>
          <w:p w14:paraId="77A0B528" w14:textId="77777777" w:rsidR="00923EDD" w:rsidRDefault="00923EDD" w:rsidP="000B73AD">
            <w:pPr>
              <w:jc w:val="center"/>
              <w:rPr>
                <w:rFonts w:ascii="仿宋_GB2312" w:eastAsia="仿宋_GB2312" w:hAnsi="仿宋_GB2312" w:cs="仿宋_GB2312" w:hint="eastAsia"/>
                <w:color w:val="000000"/>
                <w:sz w:val="22"/>
              </w:rPr>
            </w:pPr>
          </w:p>
        </w:tc>
      </w:tr>
      <w:tr w:rsidR="00923EDD" w14:paraId="09540B1F" w14:textId="77777777" w:rsidTr="000B73AD">
        <w:trPr>
          <w:trHeight w:val="2386"/>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20DCFF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59</w:t>
            </w:r>
          </w:p>
        </w:tc>
        <w:tc>
          <w:tcPr>
            <w:tcW w:w="772" w:type="pct"/>
            <w:tcBorders>
              <w:top w:val="single" w:sz="4" w:space="0" w:color="000000"/>
              <w:left w:val="single" w:sz="4" w:space="0" w:color="000000"/>
              <w:bottom w:val="single" w:sz="4" w:space="0" w:color="000000"/>
              <w:right w:val="single" w:sz="4" w:space="0" w:color="000000"/>
            </w:tcBorders>
            <w:vAlign w:val="center"/>
          </w:tcPr>
          <w:p w14:paraId="46F05CFF"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渭北煤化工业园区</w:t>
            </w:r>
          </w:p>
          <w:p w14:paraId="0E2C7EC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供水工程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5C0941F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A352D45"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为进一步增强渭北煤化工业园区营商环境，提高基础设施完整度，做好园区工业用水水源保障工作，新建DN1200输水管道5km、调节池1座、加压泵站1座、净水厂1座，设计日供水规模5万吨/天。</w:t>
            </w:r>
          </w:p>
        </w:tc>
        <w:tc>
          <w:tcPr>
            <w:tcW w:w="416" w:type="pct"/>
            <w:tcBorders>
              <w:top w:val="single" w:sz="4" w:space="0" w:color="000000"/>
              <w:left w:val="single" w:sz="4" w:space="0" w:color="000000"/>
              <w:bottom w:val="single" w:sz="4" w:space="0" w:color="000000"/>
              <w:right w:val="single" w:sz="4" w:space="0" w:color="000000"/>
            </w:tcBorders>
            <w:vAlign w:val="center"/>
          </w:tcPr>
          <w:p w14:paraId="1516B046"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227518B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0142E40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E3394F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400" w:type="pct"/>
            <w:tcBorders>
              <w:top w:val="single" w:sz="4" w:space="0" w:color="000000"/>
              <w:left w:val="single" w:sz="4" w:space="0" w:color="000000"/>
              <w:bottom w:val="single" w:sz="4" w:space="0" w:color="000000"/>
              <w:right w:val="single" w:sz="4" w:space="0" w:color="000000"/>
            </w:tcBorders>
            <w:vAlign w:val="center"/>
          </w:tcPr>
          <w:p w14:paraId="1BE5FA0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完成项目策划工作进行部分手续办理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60B5DC7F"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市城投集团、渭南市黄河水务有限责任公司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3BD8DAF0" w14:textId="77777777" w:rsidR="00923EDD" w:rsidRDefault="00923EDD" w:rsidP="000B73AD">
            <w:pPr>
              <w:jc w:val="center"/>
              <w:rPr>
                <w:rFonts w:ascii="仿宋_GB2312" w:eastAsia="仿宋_GB2312" w:hAnsi="仿宋_GB2312" w:cs="仿宋_GB2312" w:hint="eastAsia"/>
                <w:color w:val="000000"/>
                <w:sz w:val="22"/>
              </w:rPr>
            </w:pPr>
          </w:p>
        </w:tc>
      </w:tr>
      <w:tr w:rsidR="00923EDD" w14:paraId="1FE66C04" w14:textId="77777777" w:rsidTr="000B73AD">
        <w:trPr>
          <w:trHeight w:val="3839"/>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783B673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w:t>
            </w:r>
          </w:p>
        </w:tc>
        <w:tc>
          <w:tcPr>
            <w:tcW w:w="772" w:type="pct"/>
            <w:tcBorders>
              <w:top w:val="single" w:sz="4" w:space="0" w:color="000000"/>
              <w:left w:val="single" w:sz="4" w:space="0" w:color="000000"/>
              <w:bottom w:val="single" w:sz="4" w:space="0" w:color="000000"/>
              <w:right w:val="single" w:sz="4" w:space="0" w:color="000000"/>
            </w:tcBorders>
            <w:vAlign w:val="center"/>
          </w:tcPr>
          <w:p w14:paraId="19F4C49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渭南中心城区停车场及新能源汽车充电配套设施建设项目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5E2598B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3605422" w14:textId="77777777" w:rsidR="00923EDD" w:rsidRDefault="00923ED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构建一个高效、智能、绿色的新能源汽车充电网络，响应国家“双碳”战</w:t>
            </w:r>
            <w:r>
              <w:rPr>
                <w:rFonts w:ascii="仿宋_GB2312" w:eastAsia="仿宋_GB2312" w:hAnsi="仿宋_GB2312" w:cs="仿宋_GB2312" w:hint="eastAsia"/>
                <w:snapToGrid w:val="0"/>
                <w:color w:val="000000"/>
                <w:spacing w:val="-6"/>
                <w:kern w:val="0"/>
                <w:sz w:val="22"/>
                <w:lang w:bidi="ar"/>
              </w:rPr>
              <w:t>略，助</w:t>
            </w:r>
            <w:proofErr w:type="gramStart"/>
            <w:r>
              <w:rPr>
                <w:rFonts w:ascii="仿宋_GB2312" w:eastAsia="仿宋_GB2312" w:hAnsi="仿宋_GB2312" w:cs="仿宋_GB2312" w:hint="eastAsia"/>
                <w:snapToGrid w:val="0"/>
                <w:color w:val="000000"/>
                <w:spacing w:val="-6"/>
                <w:kern w:val="0"/>
                <w:sz w:val="22"/>
                <w:lang w:bidi="ar"/>
              </w:rPr>
              <w:t>推全市</w:t>
            </w:r>
            <w:proofErr w:type="gramEnd"/>
            <w:r>
              <w:rPr>
                <w:rFonts w:ascii="仿宋_GB2312" w:eastAsia="仿宋_GB2312" w:hAnsi="仿宋_GB2312" w:cs="仿宋_GB2312" w:hint="eastAsia"/>
                <w:snapToGrid w:val="0"/>
                <w:color w:val="000000"/>
                <w:spacing w:val="-6"/>
                <w:kern w:val="0"/>
                <w:sz w:val="22"/>
                <w:lang w:bidi="ar"/>
              </w:rPr>
              <w:t>充电基础设施体系建</w:t>
            </w:r>
            <w:r>
              <w:rPr>
                <w:rFonts w:ascii="仿宋_GB2312" w:eastAsia="仿宋_GB2312" w:hAnsi="仿宋_GB2312" w:cs="仿宋_GB2312" w:hint="eastAsia"/>
                <w:snapToGrid w:val="0"/>
                <w:color w:val="000000"/>
                <w:kern w:val="0"/>
                <w:sz w:val="22"/>
                <w:lang w:bidi="ar"/>
              </w:rPr>
              <w:t>设，项目共分为三部分内容：一是新能源汽车充电智慧管理平台建设（诊断系统、直流发电系统、</w:t>
            </w:r>
            <w:proofErr w:type="gramStart"/>
            <w:r>
              <w:rPr>
                <w:rFonts w:ascii="仿宋_GB2312" w:eastAsia="仿宋_GB2312" w:hAnsi="仿宋_GB2312" w:cs="仿宋_GB2312" w:hint="eastAsia"/>
                <w:snapToGrid w:val="0"/>
                <w:color w:val="000000"/>
                <w:kern w:val="0"/>
                <w:sz w:val="22"/>
                <w:lang w:bidi="ar"/>
              </w:rPr>
              <w:t>光储用</w:t>
            </w:r>
            <w:proofErr w:type="gramEnd"/>
            <w:r>
              <w:rPr>
                <w:rFonts w:ascii="仿宋_GB2312" w:eastAsia="仿宋_GB2312" w:hAnsi="仿宋_GB2312" w:cs="仿宋_GB2312" w:hint="eastAsia"/>
                <w:snapToGrid w:val="0"/>
                <w:color w:val="000000"/>
                <w:kern w:val="0"/>
                <w:sz w:val="22"/>
                <w:lang w:bidi="ar"/>
              </w:rPr>
              <w:t>协调系统、充电桩运营管理系统）；二是依托现有路边停车资源，路内智慧快充停车泊位建设；三是按照光伏+储能+充电桩的能源一体化理念，</w:t>
            </w:r>
            <w:proofErr w:type="gramStart"/>
            <w:r>
              <w:rPr>
                <w:rFonts w:ascii="仿宋_GB2312" w:eastAsia="仿宋_GB2312" w:hAnsi="仿宋_GB2312" w:cs="仿宋_GB2312" w:hint="eastAsia"/>
                <w:snapToGrid w:val="0"/>
                <w:color w:val="000000"/>
                <w:kern w:val="0"/>
                <w:sz w:val="22"/>
                <w:lang w:bidi="ar"/>
              </w:rPr>
              <w:t>建设光储一体</w:t>
            </w:r>
            <w:proofErr w:type="gramEnd"/>
            <w:r>
              <w:rPr>
                <w:rFonts w:ascii="仿宋_GB2312" w:eastAsia="仿宋_GB2312" w:hAnsi="仿宋_GB2312" w:cs="仿宋_GB2312" w:hint="eastAsia"/>
                <w:snapToGrid w:val="0"/>
                <w:color w:val="000000"/>
                <w:kern w:val="0"/>
                <w:sz w:val="22"/>
                <w:lang w:bidi="ar"/>
              </w:rPr>
              <w:t>立体化停车泊位新能源快充场站</w:t>
            </w:r>
            <w:r>
              <w:rPr>
                <w:rFonts w:ascii="仿宋_GB2312" w:eastAsia="仿宋_GB2312" w:hAnsi="仿宋_GB2312" w:cs="仿宋_GB2312" w:hint="eastAsia"/>
                <w:snapToGrid w:val="0"/>
                <w:color w:val="000000"/>
                <w:spacing w:val="-6"/>
                <w:kern w:val="0"/>
                <w:sz w:val="22"/>
                <w:lang w:bidi="ar"/>
              </w:rPr>
              <w:t>。</w:t>
            </w:r>
          </w:p>
        </w:tc>
        <w:tc>
          <w:tcPr>
            <w:tcW w:w="416" w:type="pct"/>
            <w:tcBorders>
              <w:top w:val="single" w:sz="4" w:space="0" w:color="000000"/>
              <w:left w:val="single" w:sz="4" w:space="0" w:color="000000"/>
              <w:bottom w:val="single" w:sz="4" w:space="0" w:color="000000"/>
              <w:right w:val="single" w:sz="4" w:space="0" w:color="000000"/>
            </w:tcBorders>
            <w:vAlign w:val="center"/>
          </w:tcPr>
          <w:p w14:paraId="01888A47"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6E2D64D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5E81610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7000</w:t>
            </w:r>
          </w:p>
        </w:tc>
        <w:tc>
          <w:tcPr>
            <w:tcW w:w="400" w:type="pct"/>
            <w:tcBorders>
              <w:top w:val="single" w:sz="4" w:space="0" w:color="000000"/>
              <w:left w:val="single" w:sz="4" w:space="0" w:color="000000"/>
              <w:bottom w:val="single" w:sz="4" w:space="0" w:color="000000"/>
              <w:right w:val="single" w:sz="4" w:space="0" w:color="000000"/>
            </w:tcBorders>
            <w:vAlign w:val="center"/>
          </w:tcPr>
          <w:p w14:paraId="2474D48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w:t>
            </w:r>
          </w:p>
        </w:tc>
        <w:tc>
          <w:tcPr>
            <w:tcW w:w="400" w:type="pct"/>
            <w:tcBorders>
              <w:top w:val="single" w:sz="4" w:space="0" w:color="000000"/>
              <w:left w:val="single" w:sz="4" w:space="0" w:color="000000"/>
              <w:bottom w:val="single" w:sz="4" w:space="0" w:color="000000"/>
              <w:right w:val="single" w:sz="4" w:space="0" w:color="000000"/>
            </w:tcBorders>
            <w:vAlign w:val="center"/>
          </w:tcPr>
          <w:p w14:paraId="3109868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进行项目可行性研究及前期准备工作</w:t>
            </w:r>
          </w:p>
        </w:tc>
        <w:tc>
          <w:tcPr>
            <w:tcW w:w="381" w:type="pct"/>
            <w:tcBorders>
              <w:top w:val="single" w:sz="4" w:space="0" w:color="000000"/>
              <w:left w:val="single" w:sz="4" w:space="0" w:color="000000"/>
              <w:bottom w:val="single" w:sz="4" w:space="0" w:color="000000"/>
              <w:right w:val="single" w:sz="4" w:space="0" w:color="000000"/>
            </w:tcBorders>
            <w:vAlign w:val="center"/>
          </w:tcPr>
          <w:p w14:paraId="557B845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市城投集团、渭南城投停车管理有限公司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7E911BDA" w14:textId="77777777" w:rsidR="00923EDD" w:rsidRDefault="00923EDD" w:rsidP="000B73AD">
            <w:pPr>
              <w:jc w:val="center"/>
              <w:rPr>
                <w:rFonts w:ascii="仿宋_GB2312" w:eastAsia="仿宋_GB2312" w:hAnsi="仿宋_GB2312" w:cs="仿宋_GB2312" w:hint="eastAsia"/>
                <w:color w:val="000000"/>
                <w:sz w:val="22"/>
              </w:rPr>
            </w:pPr>
          </w:p>
        </w:tc>
      </w:tr>
      <w:tr w:rsidR="00923EDD" w14:paraId="3646AD62" w14:textId="77777777" w:rsidTr="000B73AD">
        <w:trPr>
          <w:trHeight w:val="1885"/>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5CA85A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61</w:t>
            </w:r>
          </w:p>
        </w:tc>
        <w:tc>
          <w:tcPr>
            <w:tcW w:w="772" w:type="pct"/>
            <w:tcBorders>
              <w:top w:val="single" w:sz="4" w:space="0" w:color="000000"/>
              <w:left w:val="single" w:sz="4" w:space="0" w:color="000000"/>
              <w:bottom w:val="single" w:sz="4" w:space="0" w:color="000000"/>
              <w:right w:val="single" w:sz="4" w:space="0" w:color="000000"/>
            </w:tcBorders>
            <w:vAlign w:val="center"/>
          </w:tcPr>
          <w:p w14:paraId="257569D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渭南市高新北区城镇供水管网改扩建项目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2469928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01280F55" w14:textId="77777777" w:rsidR="00923EDD" w:rsidRDefault="00923EDD" w:rsidP="000B73AD">
            <w:pPr>
              <w:widowControl/>
              <w:spacing w:line="34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在</w:t>
            </w:r>
            <w:proofErr w:type="gramStart"/>
            <w:r>
              <w:rPr>
                <w:rFonts w:ascii="仿宋_GB2312" w:eastAsia="仿宋_GB2312" w:hAnsi="仿宋_GB2312" w:cs="仿宋_GB2312" w:hint="eastAsia"/>
                <w:snapToGrid w:val="0"/>
                <w:color w:val="000000"/>
                <w:kern w:val="0"/>
                <w:sz w:val="22"/>
                <w:lang w:bidi="ar"/>
              </w:rPr>
              <w:t>渭南市东秦供水</w:t>
            </w:r>
            <w:proofErr w:type="gramEnd"/>
            <w:r>
              <w:rPr>
                <w:rFonts w:ascii="仿宋_GB2312" w:eastAsia="仿宋_GB2312" w:hAnsi="仿宋_GB2312" w:cs="仿宋_GB2312" w:hint="eastAsia"/>
                <w:snapToGrid w:val="0"/>
                <w:color w:val="000000"/>
                <w:kern w:val="0"/>
                <w:sz w:val="22"/>
                <w:lang w:bidi="ar"/>
              </w:rPr>
              <w:t>有限公司（北水厂）供水范围内，配套建设北水厂连接企业、居民供水管网，充分发挥“引黄入滑”战略作用，铺设DN600管道21.5公里，DN400管道7.6公里</w:t>
            </w:r>
          </w:p>
        </w:tc>
        <w:tc>
          <w:tcPr>
            <w:tcW w:w="416" w:type="pct"/>
            <w:tcBorders>
              <w:top w:val="single" w:sz="4" w:space="0" w:color="000000"/>
              <w:left w:val="single" w:sz="4" w:space="0" w:color="000000"/>
              <w:bottom w:val="single" w:sz="4" w:space="0" w:color="000000"/>
              <w:right w:val="single" w:sz="4" w:space="0" w:color="000000"/>
            </w:tcBorders>
            <w:vAlign w:val="center"/>
          </w:tcPr>
          <w:p w14:paraId="78E0D6C3"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2025-2028</w:t>
            </w:r>
          </w:p>
        </w:tc>
        <w:tc>
          <w:tcPr>
            <w:tcW w:w="395" w:type="pct"/>
            <w:tcBorders>
              <w:top w:val="single" w:sz="4" w:space="0" w:color="000000"/>
              <w:left w:val="single" w:sz="4" w:space="0" w:color="000000"/>
              <w:bottom w:val="single" w:sz="4" w:space="0" w:color="000000"/>
              <w:right w:val="single" w:sz="4" w:space="0" w:color="000000"/>
            </w:tcBorders>
            <w:vAlign w:val="center"/>
          </w:tcPr>
          <w:p w14:paraId="649C017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4FF0CC3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9805</w:t>
            </w:r>
          </w:p>
        </w:tc>
        <w:tc>
          <w:tcPr>
            <w:tcW w:w="400" w:type="pct"/>
            <w:tcBorders>
              <w:top w:val="single" w:sz="4" w:space="0" w:color="000000"/>
              <w:left w:val="single" w:sz="4" w:space="0" w:color="000000"/>
              <w:bottom w:val="single" w:sz="4" w:space="0" w:color="000000"/>
              <w:right w:val="single" w:sz="4" w:space="0" w:color="000000"/>
            </w:tcBorders>
            <w:vAlign w:val="center"/>
          </w:tcPr>
          <w:p w14:paraId="63D7CE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w:t>
            </w:r>
          </w:p>
        </w:tc>
        <w:tc>
          <w:tcPr>
            <w:tcW w:w="400" w:type="pct"/>
            <w:tcBorders>
              <w:top w:val="single" w:sz="4" w:space="0" w:color="000000"/>
              <w:left w:val="single" w:sz="4" w:space="0" w:color="000000"/>
              <w:bottom w:val="single" w:sz="4" w:space="0" w:color="000000"/>
              <w:right w:val="single" w:sz="4" w:space="0" w:color="000000"/>
            </w:tcBorders>
            <w:vAlign w:val="center"/>
          </w:tcPr>
          <w:p w14:paraId="6915E62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进行前期调研及方案设计</w:t>
            </w:r>
          </w:p>
        </w:tc>
        <w:tc>
          <w:tcPr>
            <w:tcW w:w="381" w:type="pct"/>
            <w:tcBorders>
              <w:top w:val="single" w:sz="4" w:space="0" w:color="000000"/>
              <w:left w:val="single" w:sz="4" w:space="0" w:color="000000"/>
              <w:bottom w:val="single" w:sz="4" w:space="0" w:color="000000"/>
              <w:right w:val="single" w:sz="4" w:space="0" w:color="000000"/>
            </w:tcBorders>
            <w:vAlign w:val="center"/>
          </w:tcPr>
          <w:p w14:paraId="082B9B33"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w:t>
            </w:r>
            <w:r>
              <w:rPr>
                <w:rFonts w:ascii="仿宋_GB2312" w:eastAsia="仿宋_GB2312" w:hAnsi="仿宋_GB2312" w:cs="仿宋_GB2312" w:hint="eastAsia"/>
                <w:snapToGrid w:val="0"/>
                <w:color w:val="000000"/>
                <w:spacing w:val="-17"/>
                <w:kern w:val="0"/>
                <w:sz w:val="22"/>
                <w:lang w:bidi="ar"/>
              </w:rPr>
              <w:t>团、</w:t>
            </w:r>
            <w:proofErr w:type="gramStart"/>
            <w:r>
              <w:rPr>
                <w:rFonts w:ascii="仿宋_GB2312" w:eastAsia="仿宋_GB2312" w:hAnsi="仿宋_GB2312" w:cs="仿宋_GB2312" w:hint="eastAsia"/>
                <w:snapToGrid w:val="0"/>
                <w:color w:val="000000"/>
                <w:spacing w:val="-17"/>
                <w:kern w:val="0"/>
                <w:sz w:val="22"/>
                <w:lang w:bidi="ar"/>
              </w:rPr>
              <w:t>渭南</w:t>
            </w:r>
            <w:r>
              <w:rPr>
                <w:rFonts w:ascii="仿宋_GB2312" w:eastAsia="仿宋_GB2312" w:hAnsi="仿宋_GB2312" w:cs="仿宋_GB2312" w:hint="eastAsia"/>
                <w:snapToGrid w:val="0"/>
                <w:color w:val="000000"/>
                <w:kern w:val="0"/>
                <w:sz w:val="22"/>
                <w:lang w:bidi="ar"/>
              </w:rPr>
              <w:t>市东秦供水</w:t>
            </w:r>
            <w:proofErr w:type="gramEnd"/>
            <w:r>
              <w:rPr>
                <w:rFonts w:ascii="仿宋_GB2312" w:eastAsia="仿宋_GB2312" w:hAnsi="仿宋_GB2312" w:cs="仿宋_GB2312" w:hint="eastAsia"/>
                <w:snapToGrid w:val="0"/>
                <w:color w:val="000000"/>
                <w:kern w:val="0"/>
                <w:sz w:val="22"/>
                <w:lang w:bidi="ar"/>
              </w:rPr>
              <w:t>有限公司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0BEDA103" w14:textId="77777777" w:rsidR="00923EDD" w:rsidRDefault="00923EDD" w:rsidP="000B73AD">
            <w:pPr>
              <w:jc w:val="center"/>
              <w:rPr>
                <w:rFonts w:ascii="仿宋_GB2312" w:eastAsia="仿宋_GB2312" w:hAnsi="仿宋_GB2312" w:cs="仿宋_GB2312" w:hint="eastAsia"/>
                <w:color w:val="000000"/>
                <w:sz w:val="22"/>
              </w:rPr>
            </w:pPr>
          </w:p>
        </w:tc>
      </w:tr>
      <w:tr w:rsidR="00923EDD" w14:paraId="5B18E6CA" w14:textId="77777777" w:rsidTr="000B73AD">
        <w:trPr>
          <w:trHeight w:val="260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5076526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62</w:t>
            </w:r>
          </w:p>
        </w:tc>
        <w:tc>
          <w:tcPr>
            <w:tcW w:w="772" w:type="pct"/>
            <w:tcBorders>
              <w:top w:val="single" w:sz="4" w:space="0" w:color="000000"/>
              <w:left w:val="single" w:sz="4" w:space="0" w:color="000000"/>
              <w:bottom w:val="single" w:sz="4" w:space="0" w:color="000000"/>
              <w:right w:val="single" w:sz="4" w:space="0" w:color="000000"/>
            </w:tcBorders>
            <w:vAlign w:val="center"/>
          </w:tcPr>
          <w:p w14:paraId="6644366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渭南市渭北村镇人饮供水管网配套工程</w:t>
            </w:r>
          </w:p>
        </w:tc>
        <w:tc>
          <w:tcPr>
            <w:tcW w:w="240" w:type="pct"/>
            <w:tcBorders>
              <w:top w:val="single" w:sz="4" w:space="0" w:color="000000"/>
              <w:left w:val="single" w:sz="4" w:space="0" w:color="000000"/>
              <w:bottom w:val="single" w:sz="4" w:space="0" w:color="000000"/>
              <w:right w:val="single" w:sz="4" w:space="0" w:color="000000"/>
            </w:tcBorders>
            <w:vAlign w:val="center"/>
          </w:tcPr>
          <w:p w14:paraId="61E7BFF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12BD646B" w14:textId="77777777" w:rsidR="00923EDD" w:rsidRDefault="00923EDD" w:rsidP="000B73AD">
            <w:pPr>
              <w:widowControl/>
              <w:spacing w:line="34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利用已成渭南市抽黄供水工程富余水量，联合临渭区水</w:t>
            </w:r>
            <w:proofErr w:type="gramStart"/>
            <w:r>
              <w:rPr>
                <w:rFonts w:ascii="仿宋_GB2312" w:eastAsia="仿宋_GB2312" w:hAnsi="仿宋_GB2312" w:cs="仿宋_GB2312" w:hint="eastAsia"/>
                <w:snapToGrid w:val="0"/>
                <w:color w:val="000000"/>
                <w:spacing w:val="-6"/>
                <w:kern w:val="0"/>
                <w:sz w:val="22"/>
                <w:lang w:bidi="ar"/>
              </w:rPr>
              <w:t>务</w:t>
            </w:r>
            <w:proofErr w:type="gramEnd"/>
            <w:r>
              <w:rPr>
                <w:rFonts w:ascii="仿宋_GB2312" w:eastAsia="仿宋_GB2312" w:hAnsi="仿宋_GB2312" w:cs="仿宋_GB2312" w:hint="eastAsia"/>
                <w:snapToGrid w:val="0"/>
                <w:color w:val="000000"/>
                <w:spacing w:val="-6"/>
                <w:kern w:val="0"/>
                <w:sz w:val="22"/>
                <w:lang w:bidi="ar"/>
              </w:rPr>
              <w:t>局，新建供水管道接入现有供水管网，解决渭北临</w:t>
            </w:r>
            <w:proofErr w:type="gramStart"/>
            <w:r>
              <w:rPr>
                <w:rFonts w:ascii="仿宋_GB2312" w:eastAsia="仿宋_GB2312" w:hAnsi="仿宋_GB2312" w:cs="仿宋_GB2312" w:hint="eastAsia"/>
                <w:snapToGrid w:val="0"/>
                <w:color w:val="000000"/>
                <w:spacing w:val="-6"/>
                <w:kern w:val="0"/>
                <w:sz w:val="22"/>
                <w:lang w:bidi="ar"/>
              </w:rPr>
              <w:t>渭区故市</w:t>
            </w:r>
            <w:proofErr w:type="gramEnd"/>
            <w:r>
              <w:rPr>
                <w:rFonts w:ascii="仿宋_GB2312" w:eastAsia="仿宋_GB2312" w:hAnsi="仿宋_GB2312" w:cs="仿宋_GB2312" w:hint="eastAsia"/>
                <w:snapToGrid w:val="0"/>
                <w:color w:val="000000"/>
                <w:spacing w:val="-6"/>
                <w:kern w:val="0"/>
                <w:sz w:val="22"/>
                <w:lang w:bidi="ar"/>
              </w:rPr>
              <w:t>、官道、下</w:t>
            </w:r>
            <w:r>
              <w:rPr>
                <w:rStyle w:val="font271"/>
                <w:rFonts w:ascii="仿宋_GB2312" w:hAnsi="仿宋_GB2312" w:cs="仿宋_GB2312" w:hint="default"/>
                <w:snapToGrid w:val="0"/>
                <w:spacing w:val="-6"/>
                <w:sz w:val="22"/>
                <w:szCs w:val="22"/>
                <w:lang w:bidi="ar"/>
              </w:rPr>
              <w:t>邽</w:t>
            </w:r>
            <w:r>
              <w:rPr>
                <w:rStyle w:val="font41"/>
                <w:rFonts w:hAnsi="仿宋_GB2312" w:hint="default"/>
                <w:snapToGrid w:val="0"/>
                <w:spacing w:val="-6"/>
                <w:sz w:val="22"/>
                <w:lang w:bidi="ar"/>
              </w:rPr>
              <w:t>、</w:t>
            </w:r>
            <w:proofErr w:type="gramStart"/>
            <w:r>
              <w:rPr>
                <w:rStyle w:val="font41"/>
                <w:rFonts w:hAnsi="仿宋_GB2312" w:hint="default"/>
                <w:snapToGrid w:val="0"/>
                <w:spacing w:val="-6"/>
                <w:sz w:val="22"/>
                <w:lang w:bidi="ar"/>
              </w:rPr>
              <w:t>蔺</w:t>
            </w:r>
            <w:proofErr w:type="gramEnd"/>
            <w:r>
              <w:rPr>
                <w:rStyle w:val="font41"/>
                <w:rFonts w:hAnsi="仿宋_GB2312" w:hint="default"/>
                <w:snapToGrid w:val="0"/>
                <w:spacing w:val="-6"/>
                <w:sz w:val="22"/>
                <w:lang w:bidi="ar"/>
              </w:rPr>
              <w:t>店等乡镇15万群众饮水安全问题。计划新建调节池1座、加压泵站1座、DN600输水管道10km，设计规模日供水3万吨/天</w:t>
            </w:r>
          </w:p>
        </w:tc>
        <w:tc>
          <w:tcPr>
            <w:tcW w:w="416" w:type="pct"/>
            <w:tcBorders>
              <w:top w:val="single" w:sz="4" w:space="0" w:color="000000"/>
              <w:left w:val="single" w:sz="4" w:space="0" w:color="000000"/>
              <w:bottom w:val="single" w:sz="4" w:space="0" w:color="000000"/>
              <w:right w:val="single" w:sz="4" w:space="0" w:color="000000"/>
            </w:tcBorders>
            <w:vAlign w:val="center"/>
          </w:tcPr>
          <w:p w14:paraId="06C21AFE"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5" w:type="pct"/>
            <w:tcBorders>
              <w:top w:val="single" w:sz="4" w:space="0" w:color="000000"/>
              <w:left w:val="single" w:sz="4" w:space="0" w:color="000000"/>
              <w:bottom w:val="single" w:sz="4" w:space="0" w:color="000000"/>
              <w:right w:val="single" w:sz="4" w:space="0" w:color="000000"/>
            </w:tcBorders>
            <w:vAlign w:val="center"/>
          </w:tcPr>
          <w:p w14:paraId="5F9225A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04BAD43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E6C922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w:t>
            </w:r>
          </w:p>
        </w:tc>
        <w:tc>
          <w:tcPr>
            <w:tcW w:w="400" w:type="pct"/>
            <w:tcBorders>
              <w:top w:val="single" w:sz="4" w:space="0" w:color="000000"/>
              <w:left w:val="single" w:sz="4" w:space="0" w:color="000000"/>
              <w:bottom w:val="single" w:sz="4" w:space="0" w:color="000000"/>
              <w:right w:val="single" w:sz="4" w:space="0" w:color="000000"/>
            </w:tcBorders>
            <w:vAlign w:val="center"/>
          </w:tcPr>
          <w:p w14:paraId="762EECC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完成项目策划工作进行部分手续办理</w:t>
            </w:r>
          </w:p>
        </w:tc>
        <w:tc>
          <w:tcPr>
            <w:tcW w:w="381" w:type="pct"/>
            <w:tcBorders>
              <w:top w:val="single" w:sz="4" w:space="0" w:color="000000"/>
              <w:left w:val="single" w:sz="4" w:space="0" w:color="000000"/>
              <w:bottom w:val="single" w:sz="4" w:space="0" w:color="000000"/>
              <w:right w:val="single" w:sz="4" w:space="0" w:color="000000"/>
            </w:tcBorders>
            <w:vAlign w:val="center"/>
          </w:tcPr>
          <w:p w14:paraId="013D901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市城投集团、渭南市黄河水务有限责任公司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31CE86DF" w14:textId="77777777" w:rsidR="00923EDD" w:rsidRDefault="00923EDD" w:rsidP="000B73AD">
            <w:pPr>
              <w:jc w:val="center"/>
              <w:rPr>
                <w:rFonts w:ascii="仿宋_GB2312" w:eastAsia="仿宋_GB2312" w:hAnsi="仿宋_GB2312" w:cs="仿宋_GB2312" w:hint="eastAsia"/>
                <w:color w:val="000000"/>
                <w:sz w:val="22"/>
              </w:rPr>
            </w:pPr>
          </w:p>
        </w:tc>
      </w:tr>
      <w:tr w:rsidR="00923EDD" w14:paraId="42B491CD" w14:textId="77777777" w:rsidTr="000B73AD">
        <w:trPr>
          <w:trHeight w:val="2407"/>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655AA73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63</w:t>
            </w:r>
          </w:p>
        </w:tc>
        <w:tc>
          <w:tcPr>
            <w:tcW w:w="772" w:type="pct"/>
            <w:tcBorders>
              <w:top w:val="single" w:sz="4" w:space="0" w:color="000000"/>
              <w:left w:val="single" w:sz="4" w:space="0" w:color="000000"/>
              <w:bottom w:val="single" w:sz="4" w:space="0" w:color="000000"/>
              <w:right w:val="single" w:sz="4" w:space="0" w:color="000000"/>
            </w:tcBorders>
            <w:vAlign w:val="center"/>
          </w:tcPr>
          <w:p w14:paraId="61CCCFD3"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渭南市污水厂污泥</w:t>
            </w:r>
          </w:p>
          <w:p w14:paraId="094DC75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资源化处理项目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07E6225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22C01822" w14:textId="77777777" w:rsidR="00923EDD" w:rsidRDefault="00923EDD" w:rsidP="000B73AD">
            <w:pPr>
              <w:widowControl/>
              <w:spacing w:line="34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建设内容有污泥干化车间、污水处理站、电气自控仪表、配电室及厂区附属物等，项目配置年限按照近、远两期进行分配。近期工程设计处理量为250t/d，远期工程设计新增处理量为250t/d。</w:t>
            </w:r>
          </w:p>
        </w:tc>
        <w:tc>
          <w:tcPr>
            <w:tcW w:w="416" w:type="pct"/>
            <w:tcBorders>
              <w:top w:val="single" w:sz="4" w:space="0" w:color="000000"/>
              <w:left w:val="single" w:sz="4" w:space="0" w:color="000000"/>
              <w:bottom w:val="single" w:sz="4" w:space="0" w:color="000000"/>
              <w:right w:val="single" w:sz="4" w:space="0" w:color="000000"/>
            </w:tcBorders>
            <w:vAlign w:val="center"/>
          </w:tcPr>
          <w:p w14:paraId="3E6A907E"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1935F7D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467179D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15000</w:t>
            </w:r>
          </w:p>
        </w:tc>
        <w:tc>
          <w:tcPr>
            <w:tcW w:w="400" w:type="pct"/>
            <w:tcBorders>
              <w:top w:val="single" w:sz="4" w:space="0" w:color="000000"/>
              <w:left w:val="single" w:sz="4" w:space="0" w:color="000000"/>
              <w:bottom w:val="single" w:sz="4" w:space="0" w:color="000000"/>
              <w:right w:val="single" w:sz="4" w:space="0" w:color="000000"/>
            </w:tcBorders>
            <w:vAlign w:val="center"/>
          </w:tcPr>
          <w:p w14:paraId="0A5C6103"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w:t>
            </w:r>
          </w:p>
        </w:tc>
        <w:tc>
          <w:tcPr>
            <w:tcW w:w="400" w:type="pct"/>
            <w:tcBorders>
              <w:top w:val="single" w:sz="4" w:space="0" w:color="000000"/>
              <w:left w:val="single" w:sz="4" w:space="0" w:color="000000"/>
              <w:bottom w:val="single" w:sz="4" w:space="0" w:color="000000"/>
              <w:right w:val="single" w:sz="4" w:space="0" w:color="000000"/>
            </w:tcBorders>
            <w:vAlign w:val="center"/>
          </w:tcPr>
          <w:p w14:paraId="1502682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完成前期调研及方案设计</w:t>
            </w:r>
          </w:p>
        </w:tc>
        <w:tc>
          <w:tcPr>
            <w:tcW w:w="381" w:type="pct"/>
            <w:tcBorders>
              <w:top w:val="single" w:sz="4" w:space="0" w:color="000000"/>
              <w:left w:val="single" w:sz="4" w:space="0" w:color="000000"/>
              <w:bottom w:val="single" w:sz="4" w:space="0" w:color="000000"/>
              <w:right w:val="single" w:sz="4" w:space="0" w:color="000000"/>
            </w:tcBorders>
            <w:vAlign w:val="center"/>
          </w:tcPr>
          <w:p w14:paraId="1861DB76" w14:textId="77777777" w:rsidR="00923EDD" w:rsidRDefault="00923EDD" w:rsidP="000B73AD">
            <w:pPr>
              <w:widowControl/>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w:t>
            </w:r>
            <w:r>
              <w:rPr>
                <w:rFonts w:ascii="仿宋_GB2312" w:eastAsia="仿宋_GB2312" w:hAnsi="仿宋_GB2312" w:cs="仿宋_GB2312" w:hint="eastAsia"/>
                <w:snapToGrid w:val="0"/>
                <w:color w:val="000000"/>
                <w:spacing w:val="-17"/>
                <w:kern w:val="0"/>
                <w:sz w:val="22"/>
                <w:lang w:bidi="ar"/>
              </w:rPr>
              <w:t>团、渭南</w:t>
            </w:r>
            <w:r>
              <w:rPr>
                <w:rFonts w:ascii="仿宋_GB2312" w:eastAsia="仿宋_GB2312" w:hAnsi="仿宋_GB2312" w:cs="仿宋_GB2312" w:hint="eastAsia"/>
                <w:snapToGrid w:val="0"/>
                <w:color w:val="000000"/>
                <w:kern w:val="0"/>
                <w:sz w:val="22"/>
                <w:lang w:bidi="ar"/>
              </w:rPr>
              <w:t>市排水有限责任公司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7D2D020C" w14:textId="77777777" w:rsidR="00923EDD" w:rsidRDefault="00923EDD" w:rsidP="000B73AD">
            <w:pPr>
              <w:jc w:val="center"/>
              <w:rPr>
                <w:rFonts w:ascii="仿宋_GB2312" w:eastAsia="仿宋_GB2312" w:hAnsi="仿宋_GB2312" w:cs="仿宋_GB2312" w:hint="eastAsia"/>
                <w:color w:val="000000"/>
                <w:sz w:val="22"/>
              </w:rPr>
            </w:pPr>
          </w:p>
        </w:tc>
      </w:tr>
      <w:tr w:rsidR="00923EDD" w14:paraId="70CEC6E7" w14:textId="77777777" w:rsidTr="000B73AD">
        <w:trPr>
          <w:trHeight w:val="3362"/>
          <w:jc w:val="center"/>
        </w:trPr>
        <w:tc>
          <w:tcPr>
            <w:tcW w:w="169" w:type="pct"/>
            <w:tcBorders>
              <w:top w:val="single" w:sz="4" w:space="0" w:color="000000"/>
              <w:left w:val="single" w:sz="4" w:space="0" w:color="000000"/>
              <w:bottom w:val="single" w:sz="4" w:space="0" w:color="000000"/>
              <w:right w:val="single" w:sz="4" w:space="0" w:color="000000"/>
            </w:tcBorders>
            <w:vAlign w:val="center"/>
          </w:tcPr>
          <w:p w14:paraId="244A40A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64</w:t>
            </w:r>
          </w:p>
        </w:tc>
        <w:tc>
          <w:tcPr>
            <w:tcW w:w="772" w:type="pct"/>
            <w:tcBorders>
              <w:top w:val="single" w:sz="4" w:space="0" w:color="000000"/>
              <w:left w:val="single" w:sz="4" w:space="0" w:color="000000"/>
              <w:bottom w:val="single" w:sz="4" w:space="0" w:color="000000"/>
              <w:right w:val="single" w:sz="4" w:space="0" w:color="000000"/>
            </w:tcBorders>
            <w:vAlign w:val="center"/>
          </w:tcPr>
          <w:p w14:paraId="4F9F6F68"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渭南市污水厂工艺</w:t>
            </w:r>
          </w:p>
          <w:p w14:paraId="3281C4B8"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技改及废气收集处</w:t>
            </w:r>
          </w:p>
          <w:p w14:paraId="37649BD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理项目</w:t>
            </w:r>
          </w:p>
        </w:tc>
        <w:tc>
          <w:tcPr>
            <w:tcW w:w="240" w:type="pct"/>
            <w:tcBorders>
              <w:top w:val="single" w:sz="4" w:space="0" w:color="000000"/>
              <w:left w:val="single" w:sz="4" w:space="0" w:color="000000"/>
              <w:bottom w:val="single" w:sz="4" w:space="0" w:color="000000"/>
              <w:right w:val="single" w:sz="4" w:space="0" w:color="000000"/>
            </w:tcBorders>
            <w:vAlign w:val="center"/>
          </w:tcPr>
          <w:p w14:paraId="29BA53A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279" w:type="pct"/>
            <w:tcBorders>
              <w:top w:val="single" w:sz="4" w:space="0" w:color="000000"/>
              <w:left w:val="single" w:sz="4" w:space="0" w:color="000000"/>
              <w:bottom w:val="single" w:sz="4" w:space="0" w:color="000000"/>
              <w:right w:val="single" w:sz="4" w:space="0" w:color="000000"/>
            </w:tcBorders>
            <w:vAlign w:val="center"/>
          </w:tcPr>
          <w:p w14:paraId="6C280661" w14:textId="77777777" w:rsidR="00923EDD" w:rsidRDefault="00923EDD" w:rsidP="000B73AD">
            <w:pPr>
              <w:widowControl/>
              <w:spacing w:line="34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双层沉淀池一座，对原有CASS池、SBR池进行改造，新增进水管道，对原有管道改造、设备及电气自控仪表更换及附属物等；并在原污水厂处理系统中新增除臭处理系统等，将硫化氢及酸性臭气进入预处理系统，气体pH值调节至正常值范围后再进入除臭设备进行处理，达到净化效果。</w:t>
            </w:r>
          </w:p>
        </w:tc>
        <w:tc>
          <w:tcPr>
            <w:tcW w:w="416" w:type="pct"/>
            <w:tcBorders>
              <w:top w:val="single" w:sz="4" w:space="0" w:color="000000"/>
              <w:left w:val="single" w:sz="4" w:space="0" w:color="000000"/>
              <w:bottom w:val="single" w:sz="4" w:space="0" w:color="000000"/>
              <w:right w:val="single" w:sz="4" w:space="0" w:color="000000"/>
            </w:tcBorders>
            <w:vAlign w:val="center"/>
          </w:tcPr>
          <w:p w14:paraId="5689B9D6" w14:textId="77777777" w:rsidR="00923EDD" w:rsidRDefault="00923EDD" w:rsidP="000B73AD">
            <w:pPr>
              <w:widowControl/>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2025-2027</w:t>
            </w:r>
          </w:p>
        </w:tc>
        <w:tc>
          <w:tcPr>
            <w:tcW w:w="395" w:type="pct"/>
            <w:tcBorders>
              <w:top w:val="single" w:sz="4" w:space="0" w:color="000000"/>
              <w:left w:val="single" w:sz="4" w:space="0" w:color="000000"/>
              <w:bottom w:val="single" w:sz="4" w:space="0" w:color="000000"/>
              <w:right w:val="single" w:sz="4" w:space="0" w:color="000000"/>
            </w:tcBorders>
            <w:vAlign w:val="center"/>
          </w:tcPr>
          <w:p w14:paraId="7CAB37A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    银行贷款    中省资金</w:t>
            </w:r>
          </w:p>
        </w:tc>
        <w:tc>
          <w:tcPr>
            <w:tcW w:w="353" w:type="pct"/>
            <w:tcBorders>
              <w:top w:val="single" w:sz="4" w:space="0" w:color="000000"/>
              <w:left w:val="single" w:sz="4" w:space="0" w:color="000000"/>
              <w:bottom w:val="single" w:sz="4" w:space="0" w:color="000000"/>
              <w:right w:val="single" w:sz="4" w:space="0" w:color="000000"/>
            </w:tcBorders>
            <w:vAlign w:val="center"/>
          </w:tcPr>
          <w:p w14:paraId="4F831DF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30000</w:t>
            </w:r>
          </w:p>
        </w:tc>
        <w:tc>
          <w:tcPr>
            <w:tcW w:w="400" w:type="pct"/>
            <w:tcBorders>
              <w:top w:val="single" w:sz="4" w:space="0" w:color="000000"/>
              <w:left w:val="single" w:sz="4" w:space="0" w:color="000000"/>
              <w:bottom w:val="single" w:sz="4" w:space="0" w:color="000000"/>
              <w:right w:val="single" w:sz="4" w:space="0" w:color="000000"/>
            </w:tcBorders>
            <w:vAlign w:val="center"/>
          </w:tcPr>
          <w:p w14:paraId="7421895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w:t>
            </w:r>
          </w:p>
        </w:tc>
        <w:tc>
          <w:tcPr>
            <w:tcW w:w="400" w:type="pct"/>
            <w:tcBorders>
              <w:top w:val="single" w:sz="4" w:space="0" w:color="000000"/>
              <w:left w:val="single" w:sz="4" w:space="0" w:color="000000"/>
              <w:bottom w:val="single" w:sz="4" w:space="0" w:color="000000"/>
              <w:right w:val="single" w:sz="4" w:space="0" w:color="000000"/>
            </w:tcBorders>
            <w:vAlign w:val="center"/>
          </w:tcPr>
          <w:p w14:paraId="459E84B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完成前期调研及方案设计</w:t>
            </w:r>
          </w:p>
        </w:tc>
        <w:tc>
          <w:tcPr>
            <w:tcW w:w="381" w:type="pct"/>
            <w:tcBorders>
              <w:top w:val="single" w:sz="4" w:space="0" w:color="000000"/>
              <w:left w:val="single" w:sz="4" w:space="0" w:color="000000"/>
              <w:bottom w:val="single" w:sz="4" w:space="0" w:color="000000"/>
              <w:right w:val="single" w:sz="4" w:space="0" w:color="000000"/>
            </w:tcBorders>
            <w:vAlign w:val="center"/>
          </w:tcPr>
          <w:p w14:paraId="6D55CCEC" w14:textId="77777777" w:rsidR="00923EDD" w:rsidRDefault="00923EDD" w:rsidP="000B73AD">
            <w:pPr>
              <w:widowControl/>
              <w:jc w:val="center"/>
              <w:textAlignment w:val="center"/>
              <w:rPr>
                <w:rFonts w:ascii="仿宋_GB2312" w:eastAsia="仿宋_GB2312" w:hAnsi="仿宋_GB2312" w:cs="仿宋_GB2312" w:hint="eastAsia"/>
                <w:snapToGrid w:val="0"/>
                <w:color w:val="000000"/>
                <w:kern w:val="0"/>
                <w:sz w:val="22"/>
                <w:lang w:bidi="ar"/>
              </w:rPr>
            </w:pPr>
          </w:p>
          <w:p w14:paraId="0FA36A4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市城投集</w:t>
            </w:r>
            <w:r>
              <w:rPr>
                <w:rFonts w:ascii="仿宋_GB2312" w:eastAsia="仿宋_GB2312" w:hAnsi="仿宋_GB2312" w:cs="仿宋_GB2312" w:hint="eastAsia"/>
                <w:snapToGrid w:val="0"/>
                <w:color w:val="000000"/>
                <w:spacing w:val="-17"/>
                <w:kern w:val="0"/>
                <w:sz w:val="22"/>
                <w:lang w:bidi="ar"/>
              </w:rPr>
              <w:t>团、渭南</w:t>
            </w:r>
            <w:r>
              <w:rPr>
                <w:rFonts w:ascii="仿宋_GB2312" w:eastAsia="仿宋_GB2312" w:hAnsi="仿宋_GB2312" w:cs="仿宋_GB2312" w:hint="eastAsia"/>
                <w:snapToGrid w:val="0"/>
                <w:color w:val="000000"/>
                <w:kern w:val="0"/>
                <w:sz w:val="22"/>
                <w:lang w:bidi="ar"/>
              </w:rPr>
              <w:t>市排水有限责任公司</w:t>
            </w:r>
          </w:p>
        </w:tc>
        <w:tc>
          <w:tcPr>
            <w:tcW w:w="191" w:type="pct"/>
            <w:tcBorders>
              <w:top w:val="single" w:sz="4" w:space="0" w:color="000000"/>
              <w:left w:val="single" w:sz="4" w:space="0" w:color="000000"/>
              <w:bottom w:val="single" w:sz="4" w:space="0" w:color="000000"/>
              <w:right w:val="single" w:sz="4" w:space="0" w:color="000000"/>
            </w:tcBorders>
            <w:vAlign w:val="center"/>
          </w:tcPr>
          <w:p w14:paraId="0B30F90B" w14:textId="77777777" w:rsidR="00923EDD" w:rsidRDefault="00923EDD" w:rsidP="000B73AD">
            <w:pPr>
              <w:jc w:val="center"/>
              <w:rPr>
                <w:rFonts w:ascii="仿宋_GB2312" w:eastAsia="仿宋_GB2312" w:hAnsi="仿宋_GB2312" w:cs="仿宋_GB2312" w:hint="eastAsia"/>
                <w:color w:val="000000"/>
                <w:sz w:val="22"/>
              </w:rPr>
            </w:pPr>
          </w:p>
        </w:tc>
      </w:tr>
      <w:tr w:rsidR="00923EDD" w14:paraId="35557E01" w14:textId="77777777" w:rsidTr="000B73AD">
        <w:trPr>
          <w:trHeight w:hRule="exact" w:val="737"/>
          <w:jc w:val="center"/>
        </w:trPr>
        <w:tc>
          <w:tcPr>
            <w:tcW w:w="941" w:type="pct"/>
            <w:gridSpan w:val="2"/>
            <w:vMerge w:val="restart"/>
            <w:tcBorders>
              <w:top w:val="single" w:sz="4" w:space="0" w:color="000000"/>
              <w:left w:val="single" w:sz="4" w:space="0" w:color="000000"/>
              <w:bottom w:val="single" w:sz="4" w:space="0" w:color="000000"/>
              <w:right w:val="single" w:sz="4" w:space="0" w:color="000000"/>
            </w:tcBorders>
            <w:noWrap/>
            <w:vAlign w:val="center"/>
          </w:tcPr>
          <w:p w14:paraId="47B176B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935" w:type="pct"/>
            <w:gridSpan w:val="3"/>
            <w:tcBorders>
              <w:top w:val="single" w:sz="4" w:space="0" w:color="000000"/>
              <w:left w:val="single" w:sz="4" w:space="0" w:color="000000"/>
              <w:bottom w:val="single" w:sz="4" w:space="0" w:color="000000"/>
              <w:right w:val="single" w:sz="4" w:space="0" w:color="000000"/>
            </w:tcBorders>
            <w:vAlign w:val="center"/>
          </w:tcPr>
          <w:p w14:paraId="7E2337FE"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一、城市安全底线类（5个）（防涝、排水、燃气、供热、危桥、污水处理厂、泵站扩容）</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2828075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22AF001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17500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2EA3E1A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11500 </w:t>
            </w:r>
          </w:p>
        </w:tc>
        <w:tc>
          <w:tcPr>
            <w:tcW w:w="972" w:type="pct"/>
            <w:gridSpan w:val="3"/>
            <w:vMerge w:val="restart"/>
            <w:tcBorders>
              <w:top w:val="single" w:sz="4" w:space="0" w:color="000000"/>
              <w:left w:val="single" w:sz="4" w:space="0" w:color="000000"/>
              <w:bottom w:val="single" w:sz="4" w:space="0" w:color="000000"/>
              <w:right w:val="single" w:sz="4" w:space="0" w:color="000000"/>
            </w:tcBorders>
            <w:noWrap/>
            <w:vAlign w:val="center"/>
          </w:tcPr>
          <w:p w14:paraId="601589D4" w14:textId="77777777" w:rsidR="00923EDD" w:rsidRDefault="00923EDD" w:rsidP="000B73AD">
            <w:pPr>
              <w:jc w:val="center"/>
              <w:rPr>
                <w:rFonts w:ascii="仿宋_GB2312" w:eastAsia="仿宋_GB2312" w:hAnsi="仿宋_GB2312" w:cs="仿宋_GB2312" w:hint="eastAsia"/>
                <w:color w:val="000000"/>
                <w:sz w:val="22"/>
              </w:rPr>
            </w:pPr>
          </w:p>
        </w:tc>
      </w:tr>
      <w:tr w:rsidR="00923EDD" w14:paraId="68A0BFEB" w14:textId="77777777" w:rsidTr="000B73AD">
        <w:trPr>
          <w:trHeight w:hRule="exact" w:val="737"/>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2BCFCD19"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vAlign w:val="center"/>
          </w:tcPr>
          <w:p w14:paraId="5DFBFEAA"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二、城市更新类（2个）（城市更新项目、老旧小区、棚户区改造）</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27659DA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005D8D4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5000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2001711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5000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725CAE89" w14:textId="77777777" w:rsidR="00923EDD" w:rsidRDefault="00923EDD" w:rsidP="000B73AD">
            <w:pPr>
              <w:jc w:val="center"/>
              <w:rPr>
                <w:rFonts w:ascii="仿宋_GB2312" w:eastAsia="仿宋_GB2312" w:hAnsi="仿宋_GB2312" w:cs="仿宋_GB2312" w:hint="eastAsia"/>
                <w:color w:val="000000"/>
                <w:sz w:val="22"/>
              </w:rPr>
            </w:pPr>
          </w:p>
        </w:tc>
      </w:tr>
      <w:tr w:rsidR="00923EDD" w14:paraId="73818406" w14:textId="77777777" w:rsidTr="000B73AD">
        <w:trPr>
          <w:trHeight w:hRule="exact" w:val="737"/>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79EF87D7"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vAlign w:val="center"/>
          </w:tcPr>
          <w:p w14:paraId="753B2B67"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三、民生保障类（2个）（供水、供热、供气、医院、学校、社区、市场、运动场、天桥）</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79FD089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7B40C5D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93800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7EF3336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12000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5307F652" w14:textId="77777777" w:rsidR="00923EDD" w:rsidRDefault="00923EDD" w:rsidP="000B73AD">
            <w:pPr>
              <w:jc w:val="center"/>
              <w:rPr>
                <w:rFonts w:ascii="仿宋_GB2312" w:eastAsia="仿宋_GB2312" w:hAnsi="仿宋_GB2312" w:cs="仿宋_GB2312" w:hint="eastAsia"/>
                <w:color w:val="000000"/>
                <w:sz w:val="22"/>
              </w:rPr>
            </w:pPr>
          </w:p>
        </w:tc>
      </w:tr>
      <w:tr w:rsidR="00923EDD" w14:paraId="56D2A20A" w14:textId="77777777" w:rsidTr="000B73AD">
        <w:trPr>
          <w:trHeight w:hRule="exact" w:val="737"/>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4AB2CB05"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vAlign w:val="center"/>
          </w:tcPr>
          <w:p w14:paraId="48236DEF"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四、城市框架路网重大基础设施类（5个）（城市路网、管廊建设等）</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123D51F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557EA9B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25500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7742307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18500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414A34A6" w14:textId="77777777" w:rsidR="00923EDD" w:rsidRDefault="00923EDD" w:rsidP="000B73AD">
            <w:pPr>
              <w:jc w:val="center"/>
              <w:rPr>
                <w:rFonts w:ascii="仿宋_GB2312" w:eastAsia="仿宋_GB2312" w:hAnsi="仿宋_GB2312" w:cs="仿宋_GB2312" w:hint="eastAsia"/>
                <w:color w:val="000000"/>
                <w:sz w:val="22"/>
              </w:rPr>
            </w:pPr>
          </w:p>
        </w:tc>
      </w:tr>
      <w:tr w:rsidR="00923EDD" w14:paraId="36B3B172" w14:textId="77777777" w:rsidTr="000B73AD">
        <w:trPr>
          <w:trHeight w:hRule="exact" w:val="737"/>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699F3C63"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vAlign w:val="center"/>
          </w:tcPr>
          <w:p w14:paraId="1CDC8B3E"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五、城市功能完善提升（3个）（城市双修、改造类项目）</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53D684D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67B40D1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11500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01672066"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9500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6C5291E3" w14:textId="77777777" w:rsidR="00923EDD" w:rsidRDefault="00923EDD" w:rsidP="000B73AD">
            <w:pPr>
              <w:jc w:val="center"/>
              <w:rPr>
                <w:rFonts w:ascii="仿宋_GB2312" w:eastAsia="仿宋_GB2312" w:hAnsi="仿宋_GB2312" w:cs="仿宋_GB2312" w:hint="eastAsia"/>
                <w:color w:val="000000"/>
                <w:sz w:val="22"/>
              </w:rPr>
            </w:pPr>
          </w:p>
        </w:tc>
      </w:tr>
      <w:tr w:rsidR="00923EDD" w14:paraId="2C4E1674" w14:textId="77777777" w:rsidTr="000B73AD">
        <w:trPr>
          <w:trHeight w:hRule="exact" w:val="737"/>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26AB2AB9"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vAlign w:val="center"/>
          </w:tcPr>
          <w:p w14:paraId="0F92B98D"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六、城市品牌品质塑造类（1个）（街头公园、城市开发类项目）</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0AE50E7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1069E16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3000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48F9CA6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3000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31D75113" w14:textId="77777777" w:rsidR="00923EDD" w:rsidRDefault="00923EDD" w:rsidP="000B73AD">
            <w:pPr>
              <w:jc w:val="center"/>
              <w:rPr>
                <w:rFonts w:ascii="仿宋_GB2312" w:eastAsia="仿宋_GB2312" w:hAnsi="仿宋_GB2312" w:cs="仿宋_GB2312" w:hint="eastAsia"/>
                <w:color w:val="000000"/>
                <w:sz w:val="22"/>
              </w:rPr>
            </w:pPr>
          </w:p>
        </w:tc>
      </w:tr>
      <w:tr w:rsidR="00923EDD" w14:paraId="098CA788" w14:textId="77777777" w:rsidTr="000B73AD">
        <w:trPr>
          <w:trHeight w:hRule="exact" w:val="624"/>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4AC01DBB"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noWrap/>
            <w:vAlign w:val="center"/>
          </w:tcPr>
          <w:p w14:paraId="4741749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小   计</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3523712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18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2BB9591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156300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009A778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59500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40E76EA6" w14:textId="77777777" w:rsidR="00923EDD" w:rsidRDefault="00923EDD" w:rsidP="000B73AD">
            <w:pPr>
              <w:jc w:val="center"/>
              <w:rPr>
                <w:rFonts w:ascii="仿宋_GB2312" w:eastAsia="仿宋_GB2312" w:hAnsi="仿宋_GB2312" w:cs="仿宋_GB2312" w:hint="eastAsia"/>
                <w:color w:val="000000"/>
                <w:sz w:val="22"/>
              </w:rPr>
            </w:pPr>
          </w:p>
        </w:tc>
      </w:tr>
      <w:tr w:rsidR="00923EDD" w14:paraId="6A530C49" w14:textId="77777777" w:rsidTr="000B73AD">
        <w:trPr>
          <w:trHeight w:hRule="exact" w:val="624"/>
          <w:jc w:val="center"/>
        </w:trPr>
        <w:tc>
          <w:tcPr>
            <w:tcW w:w="941" w:type="pct"/>
            <w:gridSpan w:val="2"/>
            <w:vMerge w:val="restart"/>
            <w:tcBorders>
              <w:top w:val="single" w:sz="4" w:space="0" w:color="000000"/>
              <w:left w:val="single" w:sz="4" w:space="0" w:color="000000"/>
              <w:bottom w:val="single" w:sz="4" w:space="0" w:color="000000"/>
              <w:right w:val="single" w:sz="4" w:space="0" w:color="000000"/>
            </w:tcBorders>
            <w:noWrap/>
            <w:vAlign w:val="center"/>
          </w:tcPr>
          <w:p w14:paraId="7403C77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935" w:type="pct"/>
            <w:gridSpan w:val="3"/>
            <w:tcBorders>
              <w:top w:val="single" w:sz="4" w:space="0" w:color="000000"/>
              <w:left w:val="single" w:sz="4" w:space="0" w:color="000000"/>
              <w:bottom w:val="single" w:sz="4" w:space="0" w:color="000000"/>
              <w:right w:val="single" w:sz="4" w:space="0" w:color="000000"/>
            </w:tcBorders>
            <w:noWrap/>
            <w:vAlign w:val="center"/>
          </w:tcPr>
          <w:p w14:paraId="500765B6"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一、交通设施工程（7个）</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46D5D65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148D0F5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50369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0293465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37695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66FF46FC" w14:textId="77777777" w:rsidR="00923EDD" w:rsidRDefault="00923EDD" w:rsidP="000B73AD">
            <w:pPr>
              <w:jc w:val="center"/>
              <w:rPr>
                <w:rFonts w:ascii="仿宋_GB2312" w:eastAsia="仿宋_GB2312" w:hAnsi="仿宋_GB2312" w:cs="仿宋_GB2312" w:hint="eastAsia"/>
                <w:color w:val="000000"/>
                <w:sz w:val="22"/>
              </w:rPr>
            </w:pPr>
          </w:p>
        </w:tc>
      </w:tr>
      <w:tr w:rsidR="00923EDD" w14:paraId="5E623F85" w14:textId="77777777" w:rsidTr="000B73AD">
        <w:trPr>
          <w:trHeight w:hRule="exact" w:val="624"/>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0F0B3C17"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noWrap/>
            <w:vAlign w:val="center"/>
          </w:tcPr>
          <w:p w14:paraId="3D0D0397"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二、基础设施工程（14个）</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374F8B67"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14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01A3B63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220169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00919CD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47066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6D39D30B" w14:textId="77777777" w:rsidR="00923EDD" w:rsidRDefault="00923EDD" w:rsidP="000B73AD">
            <w:pPr>
              <w:jc w:val="center"/>
              <w:rPr>
                <w:rFonts w:ascii="仿宋_GB2312" w:eastAsia="仿宋_GB2312" w:hAnsi="仿宋_GB2312" w:cs="仿宋_GB2312" w:hint="eastAsia"/>
                <w:color w:val="000000"/>
                <w:sz w:val="22"/>
              </w:rPr>
            </w:pPr>
          </w:p>
        </w:tc>
      </w:tr>
      <w:tr w:rsidR="00923EDD" w14:paraId="23DC68BA" w14:textId="77777777" w:rsidTr="000B73AD">
        <w:trPr>
          <w:trHeight w:hRule="exact" w:val="624"/>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7A2BBFD5"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noWrap/>
            <w:vAlign w:val="center"/>
          </w:tcPr>
          <w:p w14:paraId="7B6B4B82"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三、生态绿化工程（2个）</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5E3CA14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57030B29"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11440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2AD007D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7940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09C9F583" w14:textId="77777777" w:rsidR="00923EDD" w:rsidRDefault="00923EDD" w:rsidP="000B73AD">
            <w:pPr>
              <w:jc w:val="center"/>
              <w:rPr>
                <w:rFonts w:ascii="仿宋_GB2312" w:eastAsia="仿宋_GB2312" w:hAnsi="仿宋_GB2312" w:cs="仿宋_GB2312" w:hint="eastAsia"/>
                <w:color w:val="000000"/>
                <w:sz w:val="22"/>
              </w:rPr>
            </w:pPr>
          </w:p>
        </w:tc>
      </w:tr>
      <w:tr w:rsidR="00923EDD" w14:paraId="109DFDDC" w14:textId="77777777" w:rsidTr="000B73AD">
        <w:trPr>
          <w:trHeight w:hRule="exact" w:val="624"/>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59AA5BA5"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noWrap/>
            <w:vAlign w:val="center"/>
          </w:tcPr>
          <w:p w14:paraId="778AABFE"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四、民生设施工程（6个）</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1DF5346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6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62E8E48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434096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1B941252"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133777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1A8F9042" w14:textId="77777777" w:rsidR="00923EDD" w:rsidRDefault="00923EDD" w:rsidP="000B73AD">
            <w:pPr>
              <w:jc w:val="center"/>
              <w:rPr>
                <w:rFonts w:ascii="仿宋_GB2312" w:eastAsia="仿宋_GB2312" w:hAnsi="仿宋_GB2312" w:cs="仿宋_GB2312" w:hint="eastAsia"/>
                <w:color w:val="000000"/>
                <w:sz w:val="22"/>
              </w:rPr>
            </w:pPr>
          </w:p>
        </w:tc>
      </w:tr>
      <w:tr w:rsidR="00923EDD" w14:paraId="6AA2CDCC" w14:textId="77777777" w:rsidTr="000B73AD">
        <w:trPr>
          <w:trHeight w:hRule="exact" w:val="624"/>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18209826"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noWrap/>
            <w:vAlign w:val="center"/>
          </w:tcPr>
          <w:p w14:paraId="35799843" w14:textId="77777777" w:rsidR="00923EDD" w:rsidRDefault="00923ED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五、城市开发工程（3个）</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14D30D7F"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7FB97BB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84864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09CC906D"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6265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07CD50D6" w14:textId="77777777" w:rsidR="00923EDD" w:rsidRDefault="00923EDD" w:rsidP="000B73AD">
            <w:pPr>
              <w:jc w:val="center"/>
              <w:rPr>
                <w:rFonts w:ascii="仿宋_GB2312" w:eastAsia="仿宋_GB2312" w:hAnsi="仿宋_GB2312" w:cs="仿宋_GB2312" w:hint="eastAsia"/>
                <w:color w:val="000000"/>
                <w:sz w:val="22"/>
              </w:rPr>
            </w:pPr>
          </w:p>
        </w:tc>
      </w:tr>
      <w:tr w:rsidR="00923EDD" w14:paraId="5A8C41DC" w14:textId="77777777" w:rsidTr="000B73AD">
        <w:trPr>
          <w:trHeight w:hRule="exact" w:val="624"/>
          <w:jc w:val="center"/>
        </w:trPr>
        <w:tc>
          <w:tcPr>
            <w:tcW w:w="941" w:type="pct"/>
            <w:gridSpan w:val="2"/>
            <w:vMerge/>
            <w:tcBorders>
              <w:top w:val="single" w:sz="4" w:space="0" w:color="000000"/>
              <w:left w:val="single" w:sz="4" w:space="0" w:color="000000"/>
              <w:bottom w:val="single" w:sz="4" w:space="0" w:color="000000"/>
              <w:right w:val="single" w:sz="4" w:space="0" w:color="000000"/>
            </w:tcBorders>
            <w:noWrap/>
            <w:vAlign w:val="center"/>
          </w:tcPr>
          <w:p w14:paraId="02BE03D3" w14:textId="77777777" w:rsidR="00923EDD" w:rsidRDefault="00923EDD" w:rsidP="000B73AD">
            <w:pPr>
              <w:jc w:val="center"/>
              <w:rPr>
                <w:rFonts w:ascii="仿宋_GB2312" w:eastAsia="仿宋_GB2312" w:hAnsi="仿宋_GB2312" w:cs="仿宋_GB2312" w:hint="eastAsia"/>
                <w:color w:val="000000"/>
                <w:sz w:val="22"/>
              </w:rPr>
            </w:pPr>
          </w:p>
        </w:tc>
        <w:tc>
          <w:tcPr>
            <w:tcW w:w="1935" w:type="pct"/>
            <w:gridSpan w:val="3"/>
            <w:tcBorders>
              <w:top w:val="single" w:sz="4" w:space="0" w:color="000000"/>
              <w:left w:val="single" w:sz="4" w:space="0" w:color="000000"/>
              <w:bottom w:val="single" w:sz="4" w:space="0" w:color="000000"/>
              <w:right w:val="single" w:sz="4" w:space="0" w:color="000000"/>
            </w:tcBorders>
            <w:noWrap/>
            <w:vAlign w:val="center"/>
          </w:tcPr>
          <w:p w14:paraId="4EA55AA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小   计</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389421A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32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25DAB6E4"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800939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52A71268"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232742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6E7A07DB" w14:textId="77777777" w:rsidR="00923EDD" w:rsidRDefault="00923EDD" w:rsidP="000B73AD">
            <w:pPr>
              <w:jc w:val="center"/>
              <w:rPr>
                <w:rFonts w:ascii="仿宋_GB2312" w:eastAsia="仿宋_GB2312" w:hAnsi="仿宋_GB2312" w:cs="仿宋_GB2312" w:hint="eastAsia"/>
                <w:color w:val="000000"/>
                <w:sz w:val="22"/>
              </w:rPr>
            </w:pPr>
          </w:p>
        </w:tc>
      </w:tr>
      <w:tr w:rsidR="00923EDD" w14:paraId="786279BA" w14:textId="77777777" w:rsidTr="000B73AD">
        <w:trPr>
          <w:trHeight w:hRule="exact" w:val="624"/>
          <w:jc w:val="center"/>
        </w:trPr>
        <w:tc>
          <w:tcPr>
            <w:tcW w:w="2877" w:type="pct"/>
            <w:gridSpan w:val="5"/>
            <w:tcBorders>
              <w:top w:val="single" w:sz="4" w:space="0" w:color="000000"/>
              <w:left w:val="single" w:sz="4" w:space="0" w:color="000000"/>
              <w:bottom w:val="single" w:sz="4" w:space="0" w:color="000000"/>
              <w:right w:val="single" w:sz="4" w:space="0" w:color="000000"/>
            </w:tcBorders>
            <w:noWrap/>
            <w:vAlign w:val="center"/>
          </w:tcPr>
          <w:p w14:paraId="51C784F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合    计</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6E43DA3B"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3C17EA9E"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957239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7C907980"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292242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4D9215FD" w14:textId="77777777" w:rsidR="00923EDD" w:rsidRDefault="00923EDD" w:rsidP="000B73AD">
            <w:pPr>
              <w:jc w:val="center"/>
              <w:rPr>
                <w:rFonts w:ascii="仿宋_GB2312" w:eastAsia="仿宋_GB2312" w:hAnsi="仿宋_GB2312" w:cs="仿宋_GB2312" w:hint="eastAsia"/>
                <w:color w:val="000000"/>
                <w:sz w:val="22"/>
              </w:rPr>
            </w:pPr>
          </w:p>
        </w:tc>
      </w:tr>
      <w:tr w:rsidR="00923EDD" w14:paraId="664B092F" w14:textId="77777777" w:rsidTr="000B73AD">
        <w:trPr>
          <w:trHeight w:hRule="exact" w:val="624"/>
          <w:jc w:val="center"/>
        </w:trPr>
        <w:tc>
          <w:tcPr>
            <w:tcW w:w="2877" w:type="pct"/>
            <w:gridSpan w:val="5"/>
            <w:tcBorders>
              <w:top w:val="single" w:sz="4" w:space="0" w:color="000000"/>
              <w:left w:val="single" w:sz="4" w:space="0" w:color="000000"/>
              <w:bottom w:val="single" w:sz="4" w:space="0" w:color="000000"/>
              <w:right w:val="single" w:sz="4" w:space="0" w:color="000000"/>
            </w:tcBorders>
            <w:noWrap/>
            <w:vAlign w:val="center"/>
          </w:tcPr>
          <w:p w14:paraId="74E4C735"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项目前期</w:t>
            </w:r>
          </w:p>
        </w:tc>
        <w:tc>
          <w:tcPr>
            <w:tcW w:w="395" w:type="pct"/>
            <w:tcBorders>
              <w:top w:val="single" w:sz="4" w:space="0" w:color="000000"/>
              <w:left w:val="single" w:sz="4" w:space="0" w:color="000000"/>
              <w:bottom w:val="single" w:sz="4" w:space="0" w:color="000000"/>
              <w:right w:val="single" w:sz="4" w:space="0" w:color="000000"/>
            </w:tcBorders>
            <w:noWrap/>
            <w:vAlign w:val="center"/>
          </w:tcPr>
          <w:p w14:paraId="07BB392A"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64 </w:t>
            </w:r>
          </w:p>
        </w:tc>
        <w:tc>
          <w:tcPr>
            <w:tcW w:w="353" w:type="pct"/>
            <w:tcBorders>
              <w:top w:val="single" w:sz="4" w:space="0" w:color="000000"/>
              <w:left w:val="single" w:sz="4" w:space="0" w:color="000000"/>
              <w:bottom w:val="single" w:sz="4" w:space="0" w:color="000000"/>
              <w:right w:val="single" w:sz="4" w:space="0" w:color="000000"/>
            </w:tcBorders>
            <w:noWrap/>
            <w:vAlign w:val="center"/>
          </w:tcPr>
          <w:p w14:paraId="348CABF1"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1019782 </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13AD126C" w14:textId="77777777" w:rsidR="00923EDD" w:rsidRDefault="00923ED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2775 </w:t>
            </w:r>
          </w:p>
        </w:tc>
        <w:tc>
          <w:tcPr>
            <w:tcW w:w="972" w:type="pct"/>
            <w:gridSpan w:val="3"/>
            <w:vMerge/>
            <w:tcBorders>
              <w:top w:val="single" w:sz="4" w:space="0" w:color="000000"/>
              <w:left w:val="single" w:sz="4" w:space="0" w:color="000000"/>
              <w:bottom w:val="single" w:sz="4" w:space="0" w:color="000000"/>
              <w:right w:val="single" w:sz="4" w:space="0" w:color="000000"/>
            </w:tcBorders>
            <w:noWrap/>
            <w:vAlign w:val="center"/>
          </w:tcPr>
          <w:p w14:paraId="71A872DA" w14:textId="77777777" w:rsidR="00923EDD" w:rsidRDefault="00923EDD" w:rsidP="000B73AD">
            <w:pPr>
              <w:jc w:val="center"/>
              <w:rPr>
                <w:rFonts w:ascii="仿宋_GB2312" w:eastAsia="仿宋_GB2312" w:hAnsi="仿宋_GB2312" w:cs="仿宋_GB2312" w:hint="eastAsia"/>
                <w:color w:val="000000"/>
                <w:sz w:val="22"/>
              </w:rPr>
            </w:pPr>
          </w:p>
        </w:tc>
      </w:tr>
    </w:tbl>
    <w:p w14:paraId="284DA93D" w14:textId="77777777" w:rsidR="00A96715" w:rsidRDefault="00A96715">
      <w:pPr>
        <w:rPr>
          <w:rFonts w:hint="eastAsia"/>
        </w:rPr>
      </w:pPr>
    </w:p>
    <w:sectPr w:rsidR="00A96715" w:rsidSect="00923ED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0F886" w14:textId="77777777" w:rsidR="00000000" w:rsidRDefault="00000000">
    <w:pPr>
      <w:pStyle w:val="af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57B42" w14:textId="4E8B1F33" w:rsidR="00000000" w:rsidRDefault="00923EDD">
    <w:pPr>
      <w:spacing w:line="210" w:lineRule="auto"/>
      <w:ind w:left="7136"/>
      <w:rPr>
        <w:rFonts w:ascii="宋体" w:hAnsi="宋体" w:cs="宋体"/>
        <w:sz w:val="16"/>
        <w:szCs w:val="16"/>
      </w:rPr>
    </w:pPr>
    <w:r>
      <w:rPr>
        <w:noProof/>
        <w:sz w:val="16"/>
      </w:rPr>
      <mc:AlternateContent>
        <mc:Choice Requires="wps">
          <w:drawing>
            <wp:anchor distT="0" distB="0" distL="114300" distR="114300" simplePos="0" relativeHeight="251659264" behindDoc="0" locked="0" layoutInCell="1" allowOverlap="1" wp14:anchorId="3F9D37AC" wp14:editId="2E3F5420">
              <wp:simplePos x="0" y="0"/>
              <wp:positionH relativeFrom="margin">
                <wp:posOffset>-555625</wp:posOffset>
              </wp:positionH>
              <wp:positionV relativeFrom="paragraph">
                <wp:posOffset>-1287780</wp:posOffset>
              </wp:positionV>
              <wp:extent cx="238760" cy="622935"/>
              <wp:effectExtent l="0" t="0" r="3175" b="1905"/>
              <wp:wrapNone/>
              <wp:docPr id="107182746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760" cy="622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0D6D9662" w14:textId="77777777" w:rsidR="00000000" w:rsidRDefault="00000000">
                          <w:pPr>
                            <w:pStyle w:val="a9"/>
                            <w:tabs>
                              <w:tab w:val="center" w:pos="4153"/>
                              <w:tab w:val="right" w:pos="8306"/>
                            </w:tabs>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7</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rot="0" vert="mongolianVert"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9D37AC" id="_x0000_t202" coordsize="21600,21600" o:spt="202" path="m,l,21600r21600,l21600,xe">
              <v:stroke joinstyle="miter"/>
              <v:path gradientshapeok="t" o:connecttype="rect"/>
            </v:shapetype>
            <v:shape id="文本框 2" o:spid="_x0000_s1027" type="#_x0000_t202" style="position:absolute;left:0;text-align:left;margin-left:-43.75pt;margin-top:-101.4pt;width:18.8pt;height:49.05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" filled="f" stroked="f">
              <v:textbox style="layout-flow:vertical;mso-layout-flow-alt:top-to-bottom;mso-fit-shape-to-text:t" inset="0,0,0,0">
                <w:txbxContent>
                  <w:p w14:paraId="0D6D9662" w14:textId="77777777" w:rsidR="00000000" w:rsidRDefault="00000000">
                    <w:pPr>
                      <w:pStyle w:val="a9"/>
                      <w:tabs>
                        <w:tab w:val="center" w:pos="4153"/>
                        <w:tab w:val="right" w:pos="8306"/>
                      </w:tabs>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7</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3AFD4" w14:textId="5C12D679" w:rsidR="00000000" w:rsidRDefault="00923EDD">
    <w:pPr>
      <w:pStyle w:val="afc"/>
      <w:pBdr>
        <w:bottom w:val="none" w:sz="0" w:space="0" w:color="auto"/>
      </w:pBdr>
    </w:pPr>
    <w:r>
      <w:rPr>
        <w:noProof/>
      </w:rPr>
      <mc:AlternateContent>
        <mc:Choice Requires="wps">
          <w:drawing>
            <wp:anchor distT="0" distB="0" distL="114300" distR="114300" simplePos="0" relativeHeight="251659264" behindDoc="0" locked="0" layoutInCell="1" allowOverlap="1" wp14:anchorId="67AC30CE" wp14:editId="3802BCD4">
              <wp:simplePos x="0" y="0"/>
              <wp:positionH relativeFrom="margin">
                <wp:posOffset>-582930</wp:posOffset>
              </wp:positionH>
              <wp:positionV relativeFrom="paragraph">
                <wp:posOffset>237490</wp:posOffset>
              </wp:positionV>
              <wp:extent cx="530860" cy="1066800"/>
              <wp:effectExtent l="0" t="0" r="4445" b="635"/>
              <wp:wrapNone/>
              <wp:docPr id="29980031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860" cy="1066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3D93BC8" w14:textId="77777777" w:rsidR="00000000" w:rsidRDefault="00000000">
                          <w:pPr>
                            <w:pStyle w:val="a9"/>
                            <w:tabs>
                              <w:tab w:val="center" w:pos="4153"/>
                              <w:tab w:val="right" w:pos="8306"/>
                            </w:tabs>
                            <w:ind w:firstLineChars="200" w:firstLine="560"/>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sz w:val="28"/>
                              <w:szCs w:val="28"/>
                              <w:lang w:val="en-US" w:eastAsia="zh-CN"/>
                            </w:rPr>
                            <w:t>62</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rot="0" vert="mongolian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AC30CE" id="_x0000_t202" coordsize="21600,21600" o:spt="202" path="m,l,21600r21600,l21600,xe">
              <v:stroke joinstyle="miter"/>
              <v:path gradientshapeok="t" o:connecttype="rect"/>
            </v:shapetype>
            <v:shape id="文本框 1" o:spid="_x0000_s1026" type="#_x0000_t202" style="position:absolute;left:0;text-align:left;margin-left:-45.9pt;margin-top:18.7pt;width:41.8pt;height:8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" filled="f" stroked="f">
              <v:textbox style="layout-flow:vertical;mso-layout-flow-alt:top-to-bottom" inset="0,0,0,0">
                <w:txbxContent>
                  <w:p w14:paraId="53D93BC8" w14:textId="77777777" w:rsidR="00000000" w:rsidRDefault="00000000">
                    <w:pPr>
                      <w:pStyle w:val="a9"/>
                      <w:tabs>
                        <w:tab w:val="center" w:pos="4153"/>
                        <w:tab w:val="right" w:pos="8306"/>
                      </w:tabs>
                      <w:ind w:firstLineChars="200" w:firstLine="560"/>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sz w:val="28"/>
                        <w:szCs w:val="28"/>
                        <w:lang w:val="en-US" w:eastAsia="zh-CN"/>
                      </w:rPr>
                      <w:t>62</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2A608" w14:textId="77777777" w:rsidR="00000000" w:rsidRDefault="00000000">
    <w:pPr>
      <w:pStyle w:val="afc"/>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EDD"/>
    <w:rsid w:val="007C4D70"/>
    <w:rsid w:val="00921564"/>
    <w:rsid w:val="00923EDD"/>
    <w:rsid w:val="00A96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ADB6B5"/>
  <w15:chartTrackingRefBased/>
  <w15:docId w15:val="{A0A86F9E-D952-4A5A-9690-D44FB6D2B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0"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3EDD"/>
    <w:pPr>
      <w:widowControl w:val="0"/>
      <w:jc w:val="both"/>
    </w:pPr>
    <w:rPr>
      <w:rFonts w:ascii="Calibri" w:eastAsia="宋体" w:hAnsi="Calibri" w:cs="Times New Roman"/>
    </w:rPr>
  </w:style>
  <w:style w:type="paragraph" w:styleId="1">
    <w:name w:val="heading 1"/>
    <w:basedOn w:val="a"/>
    <w:next w:val="a"/>
    <w:link w:val="10"/>
    <w:qFormat/>
    <w:rsid w:val="00923EDD"/>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nhideWhenUsed/>
    <w:qFormat/>
    <w:rsid w:val="00923EDD"/>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nhideWhenUsed/>
    <w:qFormat/>
    <w:rsid w:val="00923EDD"/>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923EDD"/>
    <w:pPr>
      <w:keepNext/>
      <w:keepLines/>
      <w:spacing w:before="80" w:after="40"/>
      <w:outlineLvl w:val="3"/>
    </w:pPr>
    <w:rPr>
      <w:rFonts w:asciiTheme="minorHAnsi" w:eastAsiaTheme="minorEastAsia" w:hAnsiTheme="minorHAnsi" w:cstheme="majorBidi"/>
      <w:color w:val="2F5496" w:themeColor="accent1" w:themeShade="BF"/>
      <w:sz w:val="28"/>
      <w:szCs w:val="28"/>
    </w:rPr>
  </w:style>
  <w:style w:type="paragraph" w:styleId="5">
    <w:name w:val="heading 5"/>
    <w:basedOn w:val="a"/>
    <w:next w:val="a"/>
    <w:link w:val="50"/>
    <w:uiPriority w:val="9"/>
    <w:semiHidden/>
    <w:unhideWhenUsed/>
    <w:qFormat/>
    <w:rsid w:val="00923EDD"/>
    <w:pPr>
      <w:keepNext/>
      <w:keepLines/>
      <w:spacing w:before="80" w:after="40"/>
      <w:outlineLvl w:val="4"/>
    </w:pPr>
    <w:rPr>
      <w:rFonts w:asciiTheme="minorHAnsi" w:eastAsiaTheme="minorEastAsia" w:hAnsiTheme="minorHAnsi" w:cstheme="majorBidi"/>
      <w:color w:val="2F5496" w:themeColor="accent1" w:themeShade="BF"/>
      <w:sz w:val="24"/>
      <w:szCs w:val="24"/>
    </w:rPr>
  </w:style>
  <w:style w:type="paragraph" w:styleId="6">
    <w:name w:val="heading 6"/>
    <w:basedOn w:val="a"/>
    <w:next w:val="a"/>
    <w:link w:val="60"/>
    <w:uiPriority w:val="9"/>
    <w:semiHidden/>
    <w:unhideWhenUsed/>
    <w:qFormat/>
    <w:rsid w:val="00923EDD"/>
    <w:pPr>
      <w:keepNext/>
      <w:keepLines/>
      <w:spacing w:before="40"/>
      <w:outlineLvl w:val="5"/>
    </w:pPr>
    <w:rPr>
      <w:rFonts w:asciiTheme="minorHAnsi" w:eastAsiaTheme="minorEastAsia" w:hAnsiTheme="minorHAnsi" w:cstheme="majorBidi"/>
      <w:b/>
      <w:bCs/>
      <w:color w:val="2F5496" w:themeColor="accent1" w:themeShade="BF"/>
    </w:rPr>
  </w:style>
  <w:style w:type="paragraph" w:styleId="7">
    <w:name w:val="heading 7"/>
    <w:basedOn w:val="a"/>
    <w:next w:val="a"/>
    <w:link w:val="70"/>
    <w:uiPriority w:val="9"/>
    <w:semiHidden/>
    <w:unhideWhenUsed/>
    <w:qFormat/>
    <w:rsid w:val="00923EDD"/>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923EDD"/>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923EDD"/>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923EDD"/>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qFormat/>
    <w:rsid w:val="00923EDD"/>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qFormat/>
    <w:rsid w:val="00923EDD"/>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923EDD"/>
    <w:rPr>
      <w:rFonts w:cstheme="majorBidi"/>
      <w:color w:val="2F5496" w:themeColor="accent1" w:themeShade="BF"/>
      <w:sz w:val="28"/>
      <w:szCs w:val="28"/>
    </w:rPr>
  </w:style>
  <w:style w:type="character" w:customStyle="1" w:styleId="50">
    <w:name w:val="标题 5 字符"/>
    <w:basedOn w:val="a0"/>
    <w:link w:val="5"/>
    <w:uiPriority w:val="9"/>
    <w:semiHidden/>
    <w:rsid w:val="00923EDD"/>
    <w:rPr>
      <w:rFonts w:cstheme="majorBidi"/>
      <w:color w:val="2F5496" w:themeColor="accent1" w:themeShade="BF"/>
      <w:sz w:val="24"/>
      <w:szCs w:val="24"/>
    </w:rPr>
  </w:style>
  <w:style w:type="character" w:customStyle="1" w:styleId="60">
    <w:name w:val="标题 6 字符"/>
    <w:basedOn w:val="a0"/>
    <w:link w:val="6"/>
    <w:uiPriority w:val="9"/>
    <w:semiHidden/>
    <w:rsid w:val="00923EDD"/>
    <w:rPr>
      <w:rFonts w:cstheme="majorBidi"/>
      <w:b/>
      <w:bCs/>
      <w:color w:val="2F5496" w:themeColor="accent1" w:themeShade="BF"/>
    </w:rPr>
  </w:style>
  <w:style w:type="character" w:customStyle="1" w:styleId="70">
    <w:name w:val="标题 7 字符"/>
    <w:basedOn w:val="a0"/>
    <w:link w:val="7"/>
    <w:uiPriority w:val="9"/>
    <w:semiHidden/>
    <w:rsid w:val="00923EDD"/>
    <w:rPr>
      <w:rFonts w:cstheme="majorBidi"/>
      <w:b/>
      <w:bCs/>
      <w:color w:val="595959" w:themeColor="text1" w:themeTint="A6"/>
    </w:rPr>
  </w:style>
  <w:style w:type="character" w:customStyle="1" w:styleId="80">
    <w:name w:val="标题 8 字符"/>
    <w:basedOn w:val="a0"/>
    <w:link w:val="8"/>
    <w:uiPriority w:val="9"/>
    <w:semiHidden/>
    <w:rsid w:val="00923EDD"/>
    <w:rPr>
      <w:rFonts w:cstheme="majorBidi"/>
      <w:color w:val="595959" w:themeColor="text1" w:themeTint="A6"/>
    </w:rPr>
  </w:style>
  <w:style w:type="character" w:customStyle="1" w:styleId="90">
    <w:name w:val="标题 9 字符"/>
    <w:basedOn w:val="a0"/>
    <w:link w:val="9"/>
    <w:uiPriority w:val="9"/>
    <w:semiHidden/>
    <w:rsid w:val="00923EDD"/>
    <w:rPr>
      <w:rFonts w:eastAsiaTheme="majorEastAsia" w:cstheme="majorBidi"/>
      <w:color w:val="595959" w:themeColor="text1" w:themeTint="A6"/>
    </w:rPr>
  </w:style>
  <w:style w:type="paragraph" w:styleId="a3">
    <w:name w:val="Title"/>
    <w:basedOn w:val="a"/>
    <w:next w:val="a"/>
    <w:link w:val="a4"/>
    <w:qFormat/>
    <w:rsid w:val="00923ED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rsid w:val="00923ED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23ED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23ED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23EDD"/>
    <w:pPr>
      <w:spacing w:before="160" w:after="160"/>
      <w:jc w:val="center"/>
    </w:pPr>
    <w:rPr>
      <w:rFonts w:asciiTheme="minorHAnsi" w:eastAsiaTheme="minorEastAsia" w:hAnsiTheme="minorHAnsi" w:cstheme="minorBidi"/>
      <w:i/>
      <w:iCs/>
      <w:color w:val="404040" w:themeColor="text1" w:themeTint="BF"/>
    </w:rPr>
  </w:style>
  <w:style w:type="character" w:customStyle="1" w:styleId="a8">
    <w:name w:val="引用 字符"/>
    <w:basedOn w:val="a0"/>
    <w:link w:val="a7"/>
    <w:uiPriority w:val="29"/>
    <w:rsid w:val="00923EDD"/>
    <w:rPr>
      <w:i/>
      <w:iCs/>
      <w:color w:val="404040" w:themeColor="text1" w:themeTint="BF"/>
    </w:rPr>
  </w:style>
  <w:style w:type="paragraph" w:styleId="a9">
    <w:name w:val="List Paragraph"/>
    <w:basedOn w:val="a"/>
    <w:uiPriority w:val="34"/>
    <w:qFormat/>
    <w:rsid w:val="00923EDD"/>
    <w:pPr>
      <w:ind w:left="720"/>
      <w:contextualSpacing/>
    </w:pPr>
    <w:rPr>
      <w:rFonts w:asciiTheme="minorHAnsi" w:eastAsiaTheme="minorEastAsia" w:hAnsiTheme="minorHAnsi" w:cstheme="minorBidi"/>
    </w:rPr>
  </w:style>
  <w:style w:type="character" w:styleId="aa">
    <w:name w:val="Intense Emphasis"/>
    <w:basedOn w:val="a0"/>
    <w:uiPriority w:val="21"/>
    <w:qFormat/>
    <w:rsid w:val="00923EDD"/>
    <w:rPr>
      <w:i/>
      <w:iCs/>
      <w:color w:val="2F5496" w:themeColor="accent1" w:themeShade="BF"/>
    </w:rPr>
  </w:style>
  <w:style w:type="paragraph" w:styleId="ab">
    <w:name w:val="Intense Quote"/>
    <w:basedOn w:val="a"/>
    <w:next w:val="a"/>
    <w:link w:val="ac"/>
    <w:uiPriority w:val="30"/>
    <w:qFormat/>
    <w:rsid w:val="00923EDD"/>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EastAsia" w:hAnsiTheme="minorHAnsi" w:cstheme="minorBidi"/>
      <w:i/>
      <w:iCs/>
      <w:color w:val="2F5496" w:themeColor="accent1" w:themeShade="BF"/>
    </w:rPr>
  </w:style>
  <w:style w:type="character" w:customStyle="1" w:styleId="ac">
    <w:name w:val="明显引用 字符"/>
    <w:basedOn w:val="a0"/>
    <w:link w:val="ab"/>
    <w:uiPriority w:val="30"/>
    <w:rsid w:val="00923EDD"/>
    <w:rPr>
      <w:i/>
      <w:iCs/>
      <w:color w:val="2F5496" w:themeColor="accent1" w:themeShade="BF"/>
    </w:rPr>
  </w:style>
  <w:style w:type="character" w:styleId="ad">
    <w:name w:val="Intense Reference"/>
    <w:basedOn w:val="a0"/>
    <w:uiPriority w:val="32"/>
    <w:qFormat/>
    <w:rsid w:val="00923EDD"/>
    <w:rPr>
      <w:b/>
      <w:bCs/>
      <w:smallCaps/>
      <w:color w:val="2F5496" w:themeColor="accent1" w:themeShade="BF"/>
      <w:spacing w:val="5"/>
    </w:rPr>
  </w:style>
  <w:style w:type="paragraph" w:styleId="ae">
    <w:name w:val="Document Map"/>
    <w:basedOn w:val="a"/>
    <w:link w:val="af"/>
    <w:rsid w:val="00923EDD"/>
    <w:pPr>
      <w:spacing w:line="578" w:lineRule="exact"/>
      <w:ind w:firstLineChars="200" w:firstLine="200"/>
    </w:pPr>
    <w:rPr>
      <w:rFonts w:ascii="宋体" w:eastAsia="仿宋_GB2312"/>
      <w:sz w:val="18"/>
      <w:szCs w:val="18"/>
    </w:rPr>
  </w:style>
  <w:style w:type="character" w:customStyle="1" w:styleId="af">
    <w:name w:val="文档结构图 字符"/>
    <w:basedOn w:val="a0"/>
    <w:link w:val="ae"/>
    <w:rsid w:val="00923EDD"/>
    <w:rPr>
      <w:rFonts w:ascii="宋体" w:eastAsia="仿宋_GB2312" w:hAnsi="Calibri" w:cs="Times New Roman"/>
      <w:sz w:val="18"/>
      <w:szCs w:val="18"/>
    </w:rPr>
  </w:style>
  <w:style w:type="paragraph" w:styleId="af0">
    <w:name w:val="annotation text"/>
    <w:basedOn w:val="a"/>
    <w:link w:val="af1"/>
    <w:rsid w:val="00923EDD"/>
    <w:pPr>
      <w:spacing w:line="578" w:lineRule="exact"/>
      <w:ind w:firstLineChars="200" w:firstLine="200"/>
      <w:jc w:val="left"/>
    </w:pPr>
    <w:rPr>
      <w:rFonts w:eastAsia="仿宋_GB2312"/>
      <w:szCs w:val="20"/>
    </w:rPr>
  </w:style>
  <w:style w:type="character" w:customStyle="1" w:styleId="af1">
    <w:name w:val="批注文字 字符"/>
    <w:basedOn w:val="a0"/>
    <w:link w:val="af0"/>
    <w:rsid w:val="00923EDD"/>
    <w:rPr>
      <w:rFonts w:ascii="Calibri" w:eastAsia="仿宋_GB2312" w:hAnsi="Calibri" w:cs="Times New Roman"/>
      <w:szCs w:val="20"/>
    </w:rPr>
  </w:style>
  <w:style w:type="paragraph" w:styleId="af2">
    <w:name w:val="Body Text"/>
    <w:basedOn w:val="a"/>
    <w:link w:val="af3"/>
    <w:qFormat/>
    <w:rsid w:val="00923EDD"/>
    <w:pPr>
      <w:spacing w:after="120" w:line="578" w:lineRule="exact"/>
      <w:ind w:firstLineChars="200" w:firstLine="200"/>
    </w:pPr>
    <w:rPr>
      <w:rFonts w:eastAsia="仿宋_GB2312"/>
      <w:sz w:val="32"/>
      <w:szCs w:val="20"/>
    </w:rPr>
  </w:style>
  <w:style w:type="character" w:customStyle="1" w:styleId="af3">
    <w:name w:val="正文文本 字符"/>
    <w:basedOn w:val="a0"/>
    <w:link w:val="af2"/>
    <w:rsid w:val="00923EDD"/>
    <w:rPr>
      <w:rFonts w:ascii="Calibri" w:eastAsia="仿宋_GB2312" w:hAnsi="Calibri" w:cs="Times New Roman"/>
      <w:sz w:val="32"/>
      <w:szCs w:val="20"/>
    </w:rPr>
  </w:style>
  <w:style w:type="paragraph" w:styleId="af4">
    <w:name w:val="Body Text Indent"/>
    <w:basedOn w:val="a"/>
    <w:link w:val="af5"/>
    <w:rsid w:val="00923EDD"/>
    <w:pPr>
      <w:spacing w:after="120" w:line="578" w:lineRule="exact"/>
      <w:ind w:leftChars="200" w:left="420" w:firstLineChars="200" w:firstLine="200"/>
    </w:pPr>
    <w:rPr>
      <w:rFonts w:eastAsia="仿宋_GB2312"/>
      <w:szCs w:val="20"/>
    </w:rPr>
  </w:style>
  <w:style w:type="character" w:customStyle="1" w:styleId="af5">
    <w:name w:val="正文文本缩进 字符"/>
    <w:basedOn w:val="a0"/>
    <w:link w:val="af4"/>
    <w:rsid w:val="00923EDD"/>
    <w:rPr>
      <w:rFonts w:ascii="Calibri" w:eastAsia="仿宋_GB2312" w:hAnsi="Calibri" w:cs="Times New Roman"/>
      <w:szCs w:val="20"/>
    </w:rPr>
  </w:style>
  <w:style w:type="paragraph" w:styleId="TOC5">
    <w:name w:val="toc 5"/>
    <w:basedOn w:val="a"/>
    <w:next w:val="a"/>
    <w:qFormat/>
    <w:rsid w:val="00923EDD"/>
    <w:pPr>
      <w:spacing w:line="578" w:lineRule="exact"/>
      <w:ind w:leftChars="800" w:left="1680" w:firstLineChars="200" w:firstLine="200"/>
    </w:pPr>
    <w:rPr>
      <w:rFonts w:eastAsia="仿宋_GB2312"/>
      <w:sz w:val="32"/>
      <w:szCs w:val="20"/>
    </w:rPr>
  </w:style>
  <w:style w:type="paragraph" w:styleId="af6">
    <w:name w:val="Date"/>
    <w:basedOn w:val="a"/>
    <w:next w:val="a"/>
    <w:link w:val="af7"/>
    <w:semiHidden/>
    <w:rsid w:val="00923EDD"/>
    <w:pPr>
      <w:ind w:leftChars="2500" w:left="100"/>
    </w:pPr>
  </w:style>
  <w:style w:type="character" w:customStyle="1" w:styleId="af7">
    <w:name w:val="日期 字符"/>
    <w:basedOn w:val="a0"/>
    <w:link w:val="af6"/>
    <w:semiHidden/>
    <w:rsid w:val="00923EDD"/>
    <w:rPr>
      <w:rFonts w:ascii="Calibri" w:eastAsia="宋体" w:hAnsi="Calibri" w:cs="Times New Roman"/>
    </w:rPr>
  </w:style>
  <w:style w:type="paragraph" w:styleId="af8">
    <w:name w:val="Balloon Text"/>
    <w:basedOn w:val="a"/>
    <w:link w:val="af9"/>
    <w:rsid w:val="00923EDD"/>
    <w:pPr>
      <w:spacing w:line="578" w:lineRule="exact"/>
      <w:ind w:firstLineChars="200" w:firstLine="200"/>
    </w:pPr>
    <w:rPr>
      <w:rFonts w:eastAsia="仿宋_GB2312"/>
      <w:sz w:val="18"/>
      <w:szCs w:val="18"/>
    </w:rPr>
  </w:style>
  <w:style w:type="character" w:customStyle="1" w:styleId="af9">
    <w:name w:val="批注框文本 字符"/>
    <w:basedOn w:val="a0"/>
    <w:link w:val="af8"/>
    <w:rsid w:val="00923EDD"/>
    <w:rPr>
      <w:rFonts w:ascii="Calibri" w:eastAsia="仿宋_GB2312" w:hAnsi="Calibri" w:cs="Times New Roman"/>
      <w:sz w:val="18"/>
      <w:szCs w:val="18"/>
    </w:rPr>
  </w:style>
  <w:style w:type="paragraph" w:styleId="afa">
    <w:name w:val="footer"/>
    <w:basedOn w:val="a"/>
    <w:link w:val="afb"/>
    <w:rsid w:val="00923EDD"/>
    <w:pPr>
      <w:tabs>
        <w:tab w:val="center" w:pos="4153"/>
        <w:tab w:val="right" w:pos="8306"/>
      </w:tabs>
      <w:snapToGrid w:val="0"/>
      <w:jc w:val="left"/>
    </w:pPr>
    <w:rPr>
      <w:sz w:val="18"/>
      <w:szCs w:val="18"/>
    </w:rPr>
  </w:style>
  <w:style w:type="character" w:customStyle="1" w:styleId="afb">
    <w:name w:val="页脚 字符"/>
    <w:basedOn w:val="a0"/>
    <w:link w:val="afa"/>
    <w:rsid w:val="00923EDD"/>
    <w:rPr>
      <w:rFonts w:ascii="Calibri" w:eastAsia="宋体" w:hAnsi="Calibri" w:cs="Times New Roman"/>
      <w:sz w:val="18"/>
      <w:szCs w:val="18"/>
    </w:rPr>
  </w:style>
  <w:style w:type="paragraph" w:styleId="afc">
    <w:name w:val="header"/>
    <w:basedOn w:val="a"/>
    <w:link w:val="afd"/>
    <w:semiHidden/>
    <w:rsid w:val="00923EDD"/>
    <w:pPr>
      <w:pBdr>
        <w:bottom w:val="single" w:sz="6" w:space="1" w:color="auto"/>
      </w:pBdr>
      <w:tabs>
        <w:tab w:val="center" w:pos="4153"/>
        <w:tab w:val="right" w:pos="8306"/>
      </w:tabs>
      <w:snapToGrid w:val="0"/>
      <w:jc w:val="center"/>
    </w:pPr>
    <w:rPr>
      <w:sz w:val="18"/>
      <w:szCs w:val="18"/>
    </w:rPr>
  </w:style>
  <w:style w:type="character" w:customStyle="1" w:styleId="afd">
    <w:name w:val="页眉 字符"/>
    <w:basedOn w:val="a0"/>
    <w:link w:val="afc"/>
    <w:semiHidden/>
    <w:rsid w:val="00923EDD"/>
    <w:rPr>
      <w:rFonts w:ascii="Calibri" w:eastAsia="宋体" w:hAnsi="Calibri" w:cs="Times New Roman"/>
      <w:sz w:val="18"/>
      <w:szCs w:val="18"/>
    </w:rPr>
  </w:style>
  <w:style w:type="paragraph" w:styleId="TOC1">
    <w:name w:val="toc 1"/>
    <w:basedOn w:val="a"/>
    <w:next w:val="a"/>
    <w:qFormat/>
    <w:rsid w:val="00923EDD"/>
    <w:pPr>
      <w:tabs>
        <w:tab w:val="right" w:leader="dot" w:pos="8296"/>
      </w:tabs>
      <w:spacing w:line="276" w:lineRule="auto"/>
      <w:jc w:val="left"/>
    </w:pPr>
    <w:rPr>
      <w:rFonts w:eastAsia="仿宋_GB2312"/>
      <w:sz w:val="22"/>
      <w:szCs w:val="20"/>
    </w:rPr>
  </w:style>
  <w:style w:type="paragraph" w:styleId="TOC2">
    <w:name w:val="toc 2"/>
    <w:basedOn w:val="a"/>
    <w:next w:val="a"/>
    <w:qFormat/>
    <w:rsid w:val="00923EDD"/>
    <w:pPr>
      <w:spacing w:line="276" w:lineRule="auto"/>
      <w:ind w:leftChars="50" w:left="50"/>
    </w:pPr>
    <w:rPr>
      <w:rFonts w:eastAsia="仿宋_GB2312"/>
      <w:szCs w:val="20"/>
    </w:rPr>
  </w:style>
  <w:style w:type="paragraph" w:styleId="afe">
    <w:name w:val="Normal (Web)"/>
    <w:basedOn w:val="a"/>
    <w:unhideWhenUsed/>
    <w:qFormat/>
    <w:rsid w:val="00923EDD"/>
    <w:pPr>
      <w:widowControl/>
      <w:spacing w:before="100" w:beforeAutospacing="1" w:after="100" w:afterAutospacing="1" w:line="578" w:lineRule="exact"/>
      <w:ind w:firstLineChars="200" w:firstLine="200"/>
      <w:jc w:val="left"/>
    </w:pPr>
    <w:rPr>
      <w:rFonts w:ascii="宋体" w:eastAsia="仿宋_GB2312" w:hAnsi="宋体" w:cs="宋体"/>
      <w:kern w:val="0"/>
      <w:sz w:val="24"/>
      <w:szCs w:val="24"/>
    </w:rPr>
  </w:style>
  <w:style w:type="paragraph" w:styleId="aff">
    <w:name w:val="annotation subject"/>
    <w:basedOn w:val="af0"/>
    <w:next w:val="af0"/>
    <w:link w:val="aff0"/>
    <w:rsid w:val="00923EDD"/>
    <w:rPr>
      <w:b/>
      <w:bCs/>
    </w:rPr>
  </w:style>
  <w:style w:type="character" w:customStyle="1" w:styleId="aff0">
    <w:name w:val="批注主题 字符"/>
    <w:basedOn w:val="af1"/>
    <w:link w:val="aff"/>
    <w:rsid w:val="00923EDD"/>
    <w:rPr>
      <w:rFonts w:ascii="Calibri" w:eastAsia="仿宋_GB2312" w:hAnsi="Calibri" w:cs="Times New Roman"/>
      <w:b/>
      <w:bCs/>
      <w:szCs w:val="20"/>
    </w:rPr>
  </w:style>
  <w:style w:type="character" w:styleId="aff1">
    <w:name w:val="Hyperlink"/>
    <w:unhideWhenUsed/>
    <w:qFormat/>
    <w:rsid w:val="00923EDD"/>
    <w:rPr>
      <w:color w:val="0000FF"/>
      <w:u w:val="single"/>
    </w:rPr>
  </w:style>
  <w:style w:type="paragraph" w:customStyle="1" w:styleId="Char">
    <w:name w:val="Char"/>
    <w:basedOn w:val="a"/>
    <w:rsid w:val="00923EDD"/>
    <w:pPr>
      <w:widowControl/>
      <w:spacing w:after="160" w:line="240" w:lineRule="exact"/>
      <w:ind w:firstLineChars="250" w:firstLine="602"/>
      <w:jc w:val="center"/>
    </w:pPr>
    <w:rPr>
      <w:rFonts w:ascii="黑体" w:eastAsia="黑体" w:hAnsi="Verdana"/>
      <w:b/>
      <w:kern w:val="0"/>
      <w:sz w:val="36"/>
      <w:szCs w:val="36"/>
    </w:rPr>
  </w:style>
  <w:style w:type="paragraph" w:styleId="TOC">
    <w:name w:val="TOC Heading"/>
    <w:basedOn w:val="1"/>
    <w:next w:val="a"/>
    <w:qFormat/>
    <w:rsid w:val="00923EDD"/>
    <w:pPr>
      <w:widowControl/>
      <w:spacing w:after="0" w:line="276" w:lineRule="auto"/>
      <w:jc w:val="left"/>
      <w:outlineLvl w:val="9"/>
    </w:pPr>
    <w:rPr>
      <w:rFonts w:ascii="Cambria" w:eastAsia="宋体" w:hAnsi="Cambria" w:cs="Times New Roman"/>
      <w:bCs/>
      <w:color w:val="365F91"/>
      <w:kern w:val="0"/>
      <w:sz w:val="36"/>
      <w:szCs w:val="28"/>
    </w:rPr>
  </w:style>
  <w:style w:type="character" w:customStyle="1" w:styleId="font21">
    <w:name w:val="font21"/>
    <w:basedOn w:val="a0"/>
    <w:qFormat/>
    <w:rsid w:val="00923EDD"/>
    <w:rPr>
      <w:rFonts w:ascii="黑体" w:eastAsia="黑体" w:hAnsi="宋体" w:cs="黑体" w:hint="eastAsia"/>
      <w:color w:val="000000"/>
      <w:sz w:val="28"/>
      <w:szCs w:val="28"/>
      <w:u w:val="none"/>
    </w:rPr>
  </w:style>
  <w:style w:type="character" w:customStyle="1" w:styleId="font41">
    <w:name w:val="font41"/>
    <w:basedOn w:val="a0"/>
    <w:qFormat/>
    <w:rsid w:val="00923EDD"/>
    <w:rPr>
      <w:rFonts w:ascii="仿宋_GB2312" w:eastAsia="仿宋_GB2312" w:cs="仿宋_GB2312" w:hint="eastAsia"/>
      <w:color w:val="000000"/>
      <w:sz w:val="24"/>
      <w:szCs w:val="24"/>
      <w:u w:val="none"/>
    </w:rPr>
  </w:style>
  <w:style w:type="character" w:customStyle="1" w:styleId="font91">
    <w:name w:val="font91"/>
    <w:basedOn w:val="a0"/>
    <w:qFormat/>
    <w:rsid w:val="00923EDD"/>
    <w:rPr>
      <w:rFonts w:ascii="仿宋" w:eastAsia="仿宋" w:hAnsi="仿宋" w:cs="仿宋" w:hint="eastAsia"/>
      <w:color w:val="000000"/>
      <w:sz w:val="24"/>
      <w:szCs w:val="24"/>
      <w:u w:val="none"/>
    </w:rPr>
  </w:style>
  <w:style w:type="character" w:customStyle="1" w:styleId="font271">
    <w:name w:val="font271"/>
    <w:basedOn w:val="a0"/>
    <w:qFormat/>
    <w:rsid w:val="00923EDD"/>
    <w:rPr>
      <w:rFonts w:ascii="宋体" w:eastAsia="宋体" w:hAnsi="宋体" w:cs="宋体" w:hint="eastAsia"/>
      <w:color w:val="000000"/>
      <w:sz w:val="24"/>
      <w:szCs w:val="24"/>
      <w:u w:val="none"/>
    </w:rPr>
  </w:style>
  <w:style w:type="character" w:customStyle="1" w:styleId="font01">
    <w:name w:val="font01"/>
    <w:basedOn w:val="a0"/>
    <w:qFormat/>
    <w:rsid w:val="00923EDD"/>
    <w:rPr>
      <w:rFonts w:ascii="宋体" w:eastAsia="宋体" w:hAnsi="宋体" w:cs="宋体" w:hint="eastAsia"/>
      <w:color w:val="000000"/>
      <w:sz w:val="24"/>
      <w:szCs w:val="24"/>
      <w:u w:val="none"/>
    </w:rPr>
  </w:style>
  <w:style w:type="character" w:customStyle="1" w:styleId="font141">
    <w:name w:val="font141"/>
    <w:basedOn w:val="a0"/>
    <w:qFormat/>
    <w:rsid w:val="00923EDD"/>
    <w:rPr>
      <w:rFonts w:ascii="仿宋_GB2312" w:eastAsia="仿宋_GB2312" w:cs="仿宋_GB2312" w:hint="eastAsia"/>
      <w:color w:val="000000"/>
      <w:sz w:val="24"/>
      <w:szCs w:val="24"/>
      <w:u w:val="none"/>
    </w:rPr>
  </w:style>
  <w:style w:type="character" w:customStyle="1" w:styleId="font151">
    <w:name w:val="font151"/>
    <w:basedOn w:val="a0"/>
    <w:qFormat/>
    <w:rsid w:val="00923EDD"/>
    <w:rPr>
      <w:rFonts w:ascii="仿宋_GB2312" w:eastAsia="仿宋_GB2312" w:cs="仿宋_GB2312"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8716</Words>
  <Characters>10285</Characters>
  <Application>Microsoft Office Word</Application>
  <DocSecurity>0</DocSecurity>
  <Lines>1714</Lines>
  <Paragraphs>1357</Paragraphs>
  <ScaleCrop>false</ScaleCrop>
  <Company/>
  <LinksUpToDate>false</LinksUpToDate>
  <CharactersWithSpaces>17644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雅怡</dc:creator>
  <cp:keywords/>
  <dc:description/>
  <cp:lastModifiedBy>王 雅怡</cp:lastModifiedBy>
  <cp:revision>1</cp:revision>
  <dcterms:created xsi:type="dcterms:W3CDTF">2025-05-20T08:39:00Z</dcterms:created>
  <dcterms:modified xsi:type="dcterms:W3CDTF">2025-05-20T08:40:00Z</dcterms:modified>
</cp:coreProperties>
</file>