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962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2"/>
        <w:gridCol w:w="1360"/>
        <w:gridCol w:w="2530"/>
        <w:gridCol w:w="765"/>
        <w:gridCol w:w="3225"/>
        <w:gridCol w:w="1260"/>
        <w:gridCol w:w="426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396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第三季度政府网站抽查情况汇总表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（抽查时间8月10日-8月14日）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网站标识码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网站名称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门户/非门户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首页网址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合格/不合格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突出问题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6105020026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临渭区人民政府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"http://www.linwei.gov.cn/"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http://www.linwei.gov.cn/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存在错误链接、空白标题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6105210001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华州区人民政府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http://www.hzqu.gov.cn/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6105820008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华阴市人民政府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http://www.huayin.gov.cn/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6105270004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白水县人民政府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http://www.baishui.gov.cn/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个别栏目未及时更新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6105260028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蒲城县人民政府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http://www.pucheng.gov.cn/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6105280030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富平县人民政府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http://www.fuping.gov.cn/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政务服务页面未调整合格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6105240012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合阳县人民政府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"http://www.heyang.gov.cn/"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http://www.heyang.gov.cn/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6105220005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潼关县人民政府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http://www.tongguan.gov.cn/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6105250013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澄城县人民政府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"http://www.chengcheng.gov.cn/"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http://www.chengcheng.gov.cn/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不合格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存在错误链接、空白栏目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6105230015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大荔县人民政府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"http://www.dalisn.gov.cn/"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http://www.dalisn.gov.cn/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备案信息不准确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6105000006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渭南经济技术开发区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http://etdz.weinan.gov.cn/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政策解读比例不足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6105900008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渭南高新技术产业开发区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http://gaoxinqu.weinan.gov.cn/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6105000055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卤阳湖现代产业开发区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http://luyanghu.weinan.gov.cn/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6105000024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渭南市教育局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http://jyj.weinan.gov.cn/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6105000010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渭南市科学技术局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http://kjj.weinan.gov.cn/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6105000039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渭南市交通局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http://jtj.weinan.gov.cn/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不合格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栏目更新不及时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6105000029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渭南市水务局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http://swj.weinan.gov.cn/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栏目更新不及时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备案信息不一致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6105000025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渭南市农业农村局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http://nyncj.weinan.gov.cn/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政策解读未关联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6105000043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渭南市应急管理局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http://yjj.weinan.gov.cn/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不合格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栏目更新不及时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6105000016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渭南市人民防空办公室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http://rfb.weinan.gov.cn/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个别栏目与内容不符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6105000018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渭南市财政局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"http://czj.weinan.gov.cn/"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http://czj.weinan.gov.cn/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6105000012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渭南市人力资源和社会保障局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"http://rsj.weinan.gov.cn/col/index.html"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http://rsj.weinan.gov.cn/col/index.html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6105000011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渭南市卫生健康委员会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"http://wsjsj.weinan.gov.cn/"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http://wsjsj.weinan.gov.cn/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报送系统信息不一致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留言板块2个月内未更新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6105000058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渭南政务服务网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"http://zwfw.weinan.gov.cn/CMS/" \o "http://zwfw.weinan.gov.cn/CMS/"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http://zwfw.weinan.gov.cn/CMS/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6105000057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渭南市公共资源交易中心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"http://ggzy.weinan.gov.cn/wnggzyweb/"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http://ggzy.weinan.gov.cn/wnggzyweb/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旧域名未注销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6105000028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渭南市民政局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http://mzj.weinan.gov.cn/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栏目更新不及时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6105000032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http://gaj.weinan.gov.cn/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6105000037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渭南市供销社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http://gxs.weinan.gov.cn/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6105000022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渭南市审计局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"http://sjj.weinan.gov.cn/site/wnsj/index.html"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http://sjj.weinan.gov.cn/site/wnsj/index.html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6105000038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渭南市林业局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"http://lyj.weinan.gov.cn/"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http://lyj.weinan.gov.cn/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不合格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首页超过两周未更新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6105000005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渭南市工业和信息化局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http://gxj.weinan.gov.cn/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6105000003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渭南市国有资产监督管理委员会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http://gzw.weinan.gov.cn/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6105000007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渭南市发展和改革委员会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http://fgw.weinan.gov.cn/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图片新闻无法点击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6105000014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渭南市商务局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http://shwj.weinan.gov.cn/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个别栏目两周未更新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6105000036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渭南市住房公积金管理中心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"http://gjj.weinan.gov.cn/"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http://gjj.weinan.gov.cn/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未开设政策解读类栏目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6105000020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渭南市市场监督管理局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http://scjgj.weinan.gov.cn/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备案信息不一致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报送系统信息不一致；办事指南要素不全;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6105000015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渭南市文化和旅游局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"http://wlj.weinan.gov.cn/"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http://wlj.weinan.gov.cn/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备案信息不一致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多个栏目未及时更新；无政策解读栏目；留言2个月内未更新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6105000004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渭南市体育局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"http://tyj.weinan.gov.cn/"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http://tyj.weinan.gov.cn/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6105000046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渭南市司法局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"http://sfj.weinan.gov.cn/index.htm"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http://sfj.weinan.gov.cn/index.htm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未在5个工作日内答复留言；留言2个月内未更新；办事指南要素不全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6105000035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渭南市自然资源和规划局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http://zrzyghj.weinan.gov.cn/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6105000009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渭南市住房和城乡建设局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http://zjj.weinan.gov.cn/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个别栏目更新不及时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6105000023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渭南市统计局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http://tjj.weinan.gov.cn/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备案信息不一致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信箱信件答复不规范；信箱2个月内未更新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6105000040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http://sthjj.weinan.gov.cn/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6105000042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渭南市对外经济合作局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http://wnzs.weinan.gov.cn/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不合格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存在空白栏目及不准确链接</w:t>
            </w:r>
          </w:p>
        </w:tc>
      </w:tr>
    </w:tbl>
    <w:p/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517A77"/>
    <w:rsid w:val="00AE59D4"/>
    <w:rsid w:val="012A4D5D"/>
    <w:rsid w:val="01975CCA"/>
    <w:rsid w:val="0243248D"/>
    <w:rsid w:val="02DF40E8"/>
    <w:rsid w:val="05290C76"/>
    <w:rsid w:val="0E0430F3"/>
    <w:rsid w:val="0F7F36B3"/>
    <w:rsid w:val="118633B7"/>
    <w:rsid w:val="15462E0F"/>
    <w:rsid w:val="155337B7"/>
    <w:rsid w:val="18F66F0E"/>
    <w:rsid w:val="1921199E"/>
    <w:rsid w:val="1B210B57"/>
    <w:rsid w:val="1D771F6B"/>
    <w:rsid w:val="2C013409"/>
    <w:rsid w:val="35443FC5"/>
    <w:rsid w:val="3A6C2415"/>
    <w:rsid w:val="43D5709D"/>
    <w:rsid w:val="440E4AD6"/>
    <w:rsid w:val="46F37D33"/>
    <w:rsid w:val="47396A62"/>
    <w:rsid w:val="4A111806"/>
    <w:rsid w:val="4D21362A"/>
    <w:rsid w:val="4D6C3E01"/>
    <w:rsid w:val="50585CD0"/>
    <w:rsid w:val="50636858"/>
    <w:rsid w:val="51490DD3"/>
    <w:rsid w:val="540A7014"/>
    <w:rsid w:val="58517A77"/>
    <w:rsid w:val="593652EA"/>
    <w:rsid w:val="5E8727F2"/>
    <w:rsid w:val="5EED3862"/>
    <w:rsid w:val="5FC06E88"/>
    <w:rsid w:val="642E03FF"/>
    <w:rsid w:val="66DF5C9A"/>
    <w:rsid w:val="67817B23"/>
    <w:rsid w:val="6B450EB4"/>
    <w:rsid w:val="702F2A59"/>
    <w:rsid w:val="70812447"/>
    <w:rsid w:val="74CF0BEA"/>
    <w:rsid w:val="79017CBB"/>
    <w:rsid w:val="7D216F0C"/>
    <w:rsid w:val="7D594013"/>
    <w:rsid w:val="7DD323AF"/>
    <w:rsid w:val="7FF25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2019-12-31T08:05:00Z</dcterms:created>
  <dc:creator>午夜阳光1390285921</dc:creator>
  <cp:lastModifiedBy>午夜阳光1390285921</cp:lastModifiedBy>
  <dcterms:modified xsi:type="dcterms:W3CDTF">2020-08-20T00:42:34Z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