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360"/>
        <w:gridCol w:w="2530"/>
        <w:gridCol w:w="765"/>
        <w:gridCol w:w="3225"/>
        <w:gridCol w:w="1260"/>
        <w:gridCol w:w="42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9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2021年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第一季度政府网站抽查情况汇总表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（抽查时间2月1日-2月5日）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网站标识码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网站名称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门户/非门户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首页网址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突出问题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6105020026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临渭区人民政府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"http://www.linwei.gov.cn/"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6105210001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华州区人民政府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http://www.hzqu.gov.cn/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6105820008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http://www.huayin.gov.cn/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6105220005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http://www.tongguan.gov.cn/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6105230015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大荔县人民政府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"http://www.dalisn.gov.cn/"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6105250013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"http://www.chengcheng.gov.cn/"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 xml:space="preserve">留言受理反馈情况统计数据不及时； 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办事指南要素不全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6105240012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"http://www.heyang.gov.cn/"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6105260028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蒲城县人民政府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http://www.pucheng.gov.cn/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6105280030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http://www.fuping.gov.cn/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个别栏目更新不及时；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6105270004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白水县人民政府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http://www.baishui.gov.cn/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</w:rPr>
              <w:t>6105900008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渭南国家高新技术产业开发区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http://gaoxinqu.weinan.gov.cn/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http://etdz.weinan.gov.cn/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6105000055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卤阳湖现代产业开发区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http://luyanghu.weinan.gov.cn/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http://fgw.weinan.gov.cn/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6105000024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渭南市教育局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http://jyj.weinan.gov.cn/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6105000010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渭南市科学技术局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http://kjj.weinan.gov.cn/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6105000005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渭南市工业和信息化局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http://gxj.weinan.gov.cn/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http://gaj.weinan.gov.cn/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个别栏目更新不及时；互动交流类栏目2个月内未更新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http://mzj.weinan.gov.cn/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"http://sfj.weinan.gov.cn/index.htm"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首页2周内未更新；互动交流栏目2个月内未更新；未在5个工作日内答复留言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"http://czj.weinan.gov.cn/"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"http://rsj.weinan.gov.cn/col/index.html"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http://rsj.weinan.gov.cn/col/index.html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渭南市自然资源和规划局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http://zrzyghj.weinan.gov.cn/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http://sthjj.weinan.gov.cn/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互动交流栏目2个月内未更新；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6105000009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http://zjj.weinan.gov.cn/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渭南市交通局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http://jtj.weinan.gov.cn/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办事指南要素缺失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http://nyncj.weinan.gov.cn/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部分办事指南要素不准确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http://shwj.weinan.gov.cn/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部分栏目更新不及时；政策解读未与原文件关联； 办事指南要素不全；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互动交流栏目2个月内未更新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"http://wlj.weinan.gov.cn/"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多个栏目更新不及时；调查征集一年少于3次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6105000011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"http://wsjsj.weinan.gov.cn/"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2"/>
                <w:sz w:val="20"/>
                <w:szCs w:val="20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6105000043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http://yjj.weinan.gov.cn/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"http://sjj.weinan.gov.cn/site/wnsj/index.html"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6105000003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渭南市人民政府国有资产监督管理委员会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http://gzw.weinan.gov.cn/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http://scjgj.weinan.gov.cn/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部分办事指南要素不全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6105000038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"http://lyj.weinan.gov.cn/"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多个栏目更新不及时；</w:t>
            </w: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政策解读未与原文件关联； 办事指南要素不全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6105000004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渭南市体育局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http://tyj.weinan.gov.cn/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6105000023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http://tjj.weinan.gov.cn/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多个栏目更新不及时；互动交流栏目2个月内未更新；未在5个工作日内答复留言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position w:val="6"/>
                <w:sz w:val="20"/>
                <w:szCs w:val="20"/>
                <w:lang w:val="zh-CN"/>
              </w:rPr>
              <w:t>6101000007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渭南市扶贫开发办公室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http://fpb.weinan.gov.cn/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6105000042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渭南市对外经济技术合作局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http://wnzs.weinan.gov.cn/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个别栏目更新不及时；个别栏目开设不规范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6105000058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渭南政务服务网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instrText xml:space="preserve"> HYPERLINK "http://zwfw.weinan.gov.cn/CMS/" \o "http://zwfw.weinan.gov.cn/CMS/" </w:instrTex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shd w:val="clear" w:fill="FAFAFA"/>
              </w:rPr>
              <w:t>6105000016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渭南市人民防空办公室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eastAsia="zh-CN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http://rfb.weinan.gov.cn/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个别栏目更新不及时；个别栏目开设不规范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6105000057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渭南市公共资源交易中心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http://ggzy.weinan.gov.cn/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6105000036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渭南住房公积金管理中心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http://gjj.weinan.gov.cn/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0"/>
                <w:szCs w:val="20"/>
              </w:rPr>
              <w:t>6105000037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渭南市供销合作社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http://gxs.weinan.gov.cn/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个别栏目更新不及时、存在空白栏目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17A77"/>
    <w:rsid w:val="00AE59D4"/>
    <w:rsid w:val="012A4D5D"/>
    <w:rsid w:val="01975CCA"/>
    <w:rsid w:val="0243248D"/>
    <w:rsid w:val="02DF40E8"/>
    <w:rsid w:val="05290C76"/>
    <w:rsid w:val="081E0D1E"/>
    <w:rsid w:val="096C055B"/>
    <w:rsid w:val="0A267BA5"/>
    <w:rsid w:val="0C942B29"/>
    <w:rsid w:val="0E0430F3"/>
    <w:rsid w:val="0F7F36B3"/>
    <w:rsid w:val="107B48D0"/>
    <w:rsid w:val="11861B5E"/>
    <w:rsid w:val="118633B7"/>
    <w:rsid w:val="15462E0F"/>
    <w:rsid w:val="155337B7"/>
    <w:rsid w:val="18496DC6"/>
    <w:rsid w:val="18F66F0E"/>
    <w:rsid w:val="1921199E"/>
    <w:rsid w:val="1B210B57"/>
    <w:rsid w:val="1D771F6B"/>
    <w:rsid w:val="1EC24855"/>
    <w:rsid w:val="2113515F"/>
    <w:rsid w:val="23796FEA"/>
    <w:rsid w:val="2C013409"/>
    <w:rsid w:val="329A27DE"/>
    <w:rsid w:val="35443FC5"/>
    <w:rsid w:val="3A6C2415"/>
    <w:rsid w:val="3C0F25AB"/>
    <w:rsid w:val="43D5709D"/>
    <w:rsid w:val="440E4AD6"/>
    <w:rsid w:val="468B4CF3"/>
    <w:rsid w:val="46F37D33"/>
    <w:rsid w:val="47396A62"/>
    <w:rsid w:val="4A111806"/>
    <w:rsid w:val="4D21362A"/>
    <w:rsid w:val="4D224038"/>
    <w:rsid w:val="4D6C3E01"/>
    <w:rsid w:val="4D9344AB"/>
    <w:rsid w:val="50585CD0"/>
    <w:rsid w:val="50636858"/>
    <w:rsid w:val="51490DD3"/>
    <w:rsid w:val="540A7014"/>
    <w:rsid w:val="545F4D43"/>
    <w:rsid w:val="57090AE4"/>
    <w:rsid w:val="58517A77"/>
    <w:rsid w:val="593652EA"/>
    <w:rsid w:val="5C41791D"/>
    <w:rsid w:val="5E8727F2"/>
    <w:rsid w:val="5EED3862"/>
    <w:rsid w:val="5FC06E88"/>
    <w:rsid w:val="60132B88"/>
    <w:rsid w:val="642E03FF"/>
    <w:rsid w:val="658747A3"/>
    <w:rsid w:val="66DF5C9A"/>
    <w:rsid w:val="67817B23"/>
    <w:rsid w:val="67F77BE7"/>
    <w:rsid w:val="6B450EB4"/>
    <w:rsid w:val="702F2A59"/>
    <w:rsid w:val="70812447"/>
    <w:rsid w:val="734416D3"/>
    <w:rsid w:val="74CF0BEA"/>
    <w:rsid w:val="79017CBB"/>
    <w:rsid w:val="7D216F0C"/>
    <w:rsid w:val="7D594013"/>
    <w:rsid w:val="7DD323AF"/>
    <w:rsid w:val="7FF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2019-12-31T08:05:00Z</dcterms:created>
  <dc:creator>午夜阳光1390285921</dc:creator>
  <cp:lastModifiedBy>午夜阳光1390285921</cp:lastModifiedBy>
  <dcterms:modified xsi:type="dcterms:W3CDTF">2021-02-07T01:58:10Z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B37A47EB877A43B68F435022FF72D1C2</vt:lpwstr>
  </property>
</Properties>
</file>